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2744061B" w:rsidR="00CD7410" w:rsidRPr="00455A75" w:rsidRDefault="00CD7410" w:rsidP="008D7284">
      <w:pPr>
        <w:shd w:val="clear" w:color="auto" w:fill="FFFFFF"/>
        <w:spacing w:line="276" w:lineRule="auto"/>
        <w:ind w:left="142" w:right="180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</w:t>
      </w:r>
      <w:r w:rsidR="005E4D25">
        <w:rPr>
          <w:rFonts w:ascii="GHEA Grapalat" w:hAnsi="GHEA Grapalat"/>
          <w:sz w:val="24"/>
          <w:szCs w:val="24"/>
          <w:lang w:val="hy-AM" w:eastAsia="hy-AM"/>
        </w:rPr>
        <w:t>փաստաթղթաշրջանառության</w:t>
      </w:r>
      <w:r w:rsidR="00184136">
        <w:rPr>
          <w:rFonts w:ascii="GHEA Grapalat" w:hAnsi="GHEA Grapalat"/>
          <w:sz w:val="24"/>
          <w:szCs w:val="24"/>
          <w:lang w:val="hy-AM" w:eastAsia="hy-AM"/>
        </w:rPr>
        <w:t xml:space="preserve"> բաժնի </w:t>
      </w:r>
      <w:r w:rsidR="005E4D25">
        <w:rPr>
          <w:rFonts w:ascii="GHEA Grapalat" w:hAnsi="GHEA Grapalat"/>
          <w:sz w:val="24"/>
          <w:szCs w:val="24"/>
          <w:lang w:val="hy-AM" w:eastAsia="hy-AM"/>
        </w:rPr>
        <w:t xml:space="preserve">ավագ </w:t>
      </w:r>
      <w:r w:rsidR="00184136">
        <w:rPr>
          <w:rFonts w:ascii="GHEA Grapalat" w:hAnsi="GHEA Grapalat"/>
          <w:sz w:val="24"/>
          <w:szCs w:val="24"/>
          <w:lang w:val="hy-AM" w:eastAsia="hy-AM"/>
        </w:rPr>
        <w:t>մասնագետ</w:t>
      </w:r>
      <w:r w:rsidR="007D4784" w:rsidRPr="007D4784">
        <w:rPr>
          <w:rFonts w:ascii="GHEA Grapalat" w:hAnsi="GHEA Grapalat"/>
          <w:sz w:val="24"/>
          <w:szCs w:val="24"/>
          <w:lang w:val="hy-AM" w:eastAsia="hy-AM"/>
        </w:rPr>
        <w:t>ի</w:t>
      </w:r>
      <w:r w:rsidR="009E51AE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AB13C2">
        <w:rPr>
          <w:rFonts w:ascii="GHEA Grapalat" w:hAnsi="GHEA Grapalat"/>
          <w:sz w:val="24"/>
          <w:szCs w:val="24"/>
          <w:lang w:val="hy-AM"/>
        </w:rPr>
        <w:t>5</w:t>
      </w:r>
      <w:r w:rsidR="00744B01" w:rsidRPr="00744B01">
        <w:rPr>
          <w:rFonts w:ascii="GHEA Grapalat" w:hAnsi="GHEA Grapalat"/>
          <w:sz w:val="24"/>
          <w:szCs w:val="24"/>
          <w:lang w:val="hy-AM"/>
        </w:rPr>
        <w:t>-</w:t>
      </w:r>
      <w:r w:rsidR="00184136">
        <w:rPr>
          <w:rFonts w:ascii="GHEA Grapalat" w:hAnsi="GHEA Grapalat"/>
          <w:sz w:val="24"/>
          <w:szCs w:val="24"/>
          <w:lang w:val="hy-AM"/>
        </w:rPr>
        <w:t>Մ</w:t>
      </w:r>
      <w:r w:rsidR="005E4D25">
        <w:rPr>
          <w:rFonts w:ascii="GHEA Grapalat" w:hAnsi="GHEA Grapalat"/>
          <w:sz w:val="24"/>
          <w:szCs w:val="24"/>
          <w:lang w:val="hy-AM"/>
        </w:rPr>
        <w:t>3</w:t>
      </w:r>
      <w:r w:rsidR="00184136">
        <w:rPr>
          <w:rFonts w:ascii="GHEA Grapalat" w:hAnsi="GHEA Grapalat"/>
          <w:sz w:val="24"/>
          <w:szCs w:val="24"/>
          <w:lang w:val="hy-AM"/>
        </w:rPr>
        <w:t>-</w:t>
      </w:r>
      <w:r w:rsidR="005E4D25">
        <w:rPr>
          <w:rFonts w:ascii="GHEA Grapalat" w:hAnsi="GHEA Grapalat"/>
          <w:sz w:val="24"/>
          <w:szCs w:val="24"/>
          <w:lang w:val="hy-AM"/>
        </w:rPr>
        <w:t>4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AB13C2" w:rsidRPr="008802B3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AB13C2" w:rsidRPr="00AB13C2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9F3F41">
        <w:rPr>
          <w:rFonts w:ascii="GHEA Grapalat" w:hAnsi="GHEA Grapalat"/>
          <w:iCs/>
          <w:sz w:val="24"/>
          <w:szCs w:val="24"/>
          <w:lang w:val="hy-AM"/>
        </w:rPr>
        <w:t>Կոմիտաս պող</w:t>
      </w:r>
      <w:r w:rsidR="00AB13C2" w:rsidRPr="001B1551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9F3F41" w:rsidRPr="001B1551">
        <w:rPr>
          <w:rFonts w:ascii="GHEA Grapalat" w:hAnsi="GHEA Grapalat" w:hint="eastAsia"/>
          <w:sz w:val="24"/>
          <w:szCs w:val="24"/>
          <w:lang w:val="hy-AM" w:eastAsia="hy-AM"/>
        </w:rPr>
        <w:t xml:space="preserve"> </w:t>
      </w:r>
      <w:r w:rsidR="001B1551" w:rsidRPr="001B1551">
        <w:rPr>
          <w:rFonts w:ascii="GHEA Grapalat" w:hAnsi="GHEA Grapalat"/>
          <w:sz w:val="24"/>
          <w:szCs w:val="24"/>
          <w:lang w:val="hy-AM" w:eastAsia="hy-AM"/>
        </w:rPr>
        <w:t>4</w:t>
      </w:r>
      <w:r w:rsidR="00AB13C2" w:rsidRPr="001B1551">
        <w:rPr>
          <w:rFonts w:ascii="GHEA Grapalat" w:hAnsi="GHEA Grapalat"/>
          <w:sz w:val="24"/>
          <w:szCs w:val="24"/>
          <w:lang w:val="hy-AM" w:eastAsia="hy-AM"/>
        </w:rPr>
        <w:t>9/</w:t>
      </w:r>
      <w:r w:rsidR="00AB13C2" w:rsidRPr="008802B3"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59CFC6E2" w:rsidR="00CD7410" w:rsidRDefault="005A0A5F" w:rsidP="008D7284">
      <w:pPr>
        <w:shd w:val="clear" w:color="auto" w:fill="FFFFFF"/>
        <w:spacing w:line="276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>իրավական աջակցության և փա</w:t>
      </w:r>
      <w:r w:rsidR="00D80A3C">
        <w:rPr>
          <w:rFonts w:ascii="GHEA Grapalat" w:hAnsi="GHEA Grapalat"/>
          <w:sz w:val="24"/>
          <w:szCs w:val="24"/>
          <w:lang w:val="hy-AM" w:eastAsia="hy-AM"/>
        </w:rPr>
        <w:t xml:space="preserve">ստաթղթաշրջանառության վարչության </w:t>
      </w:r>
      <w:r w:rsidR="005E4D25">
        <w:rPr>
          <w:rFonts w:ascii="GHEA Grapalat" w:hAnsi="GHEA Grapalat"/>
          <w:sz w:val="24"/>
          <w:szCs w:val="24"/>
          <w:lang w:val="hy-AM" w:eastAsia="hy-AM"/>
        </w:rPr>
        <w:t>փաստաթղթաշրջանառության բաժնի ավագ մասնագետ</w:t>
      </w:r>
      <w:r w:rsidR="005E4D25" w:rsidRPr="007D4784">
        <w:rPr>
          <w:rFonts w:ascii="GHEA Grapalat" w:hAnsi="GHEA Grapalat"/>
          <w:sz w:val="24"/>
          <w:szCs w:val="24"/>
          <w:lang w:val="hy-AM" w:eastAsia="hy-AM"/>
        </w:rPr>
        <w:t>ի</w:t>
      </w:r>
      <w:r w:rsidR="005E4D25" w:rsidRPr="00455A75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5E4D25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5E4D25">
        <w:rPr>
          <w:rFonts w:ascii="GHEA Grapalat" w:hAnsi="GHEA Grapalat"/>
          <w:sz w:val="24"/>
          <w:szCs w:val="24"/>
          <w:lang w:val="hy-AM"/>
        </w:rPr>
        <w:t>5</w:t>
      </w:r>
      <w:r w:rsidR="005E4D25" w:rsidRPr="00744B01">
        <w:rPr>
          <w:rFonts w:ascii="GHEA Grapalat" w:hAnsi="GHEA Grapalat"/>
          <w:sz w:val="24"/>
          <w:szCs w:val="24"/>
          <w:lang w:val="hy-AM"/>
        </w:rPr>
        <w:t>-</w:t>
      </w:r>
      <w:r w:rsidR="005E4D25">
        <w:rPr>
          <w:rFonts w:ascii="GHEA Grapalat" w:hAnsi="GHEA Grapalat"/>
          <w:sz w:val="24"/>
          <w:szCs w:val="24"/>
          <w:lang w:val="hy-AM"/>
        </w:rPr>
        <w:t>Մ3-4</w:t>
      </w:r>
      <w:r w:rsidR="005E4D25" w:rsidRPr="00455A75">
        <w:rPr>
          <w:rFonts w:ascii="GHEA Grapalat" w:hAnsi="GHEA Grapalat"/>
          <w:sz w:val="24"/>
          <w:szCs w:val="24"/>
          <w:lang w:val="hy-AM" w:eastAsia="hy-AM"/>
        </w:rPr>
        <w:t>)</w:t>
      </w:r>
      <w:r w:rsidR="005E4D2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CF36AF2" w14:textId="45492AE1" w:rsidR="003A5929" w:rsidRDefault="00E12BFB" w:rsidP="008D7284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="00B021EC" w:rsidRPr="00B021EC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="00184136">
        <w:rPr>
          <w:rFonts w:ascii="GHEA Grapalat" w:eastAsia="Sylfaen" w:hAnsi="GHEA Grapalat" w:cs="Sylfaen"/>
          <w:sz w:val="24"/>
          <w:lang w:val="hy-AM"/>
        </w:rPr>
        <w:t>2025 թվ</w:t>
      </w:r>
      <w:r w:rsidR="00AF2037">
        <w:rPr>
          <w:rFonts w:ascii="GHEA Grapalat" w:eastAsia="Sylfaen" w:hAnsi="GHEA Grapalat" w:cs="Sylfaen"/>
          <w:sz w:val="24"/>
          <w:lang w:val="hy-AM"/>
        </w:rPr>
        <w:t>ա</w:t>
      </w:r>
      <w:r w:rsidR="00184136">
        <w:rPr>
          <w:rFonts w:ascii="GHEA Grapalat" w:eastAsia="Sylfaen" w:hAnsi="GHEA Grapalat" w:cs="Sylfaen"/>
          <w:sz w:val="24"/>
          <w:lang w:val="hy-AM"/>
        </w:rPr>
        <w:t>կ</w:t>
      </w:r>
      <w:r w:rsidR="00AF2037">
        <w:rPr>
          <w:rFonts w:ascii="GHEA Grapalat" w:eastAsia="Sylfaen" w:hAnsi="GHEA Grapalat" w:cs="Sylfaen"/>
          <w:sz w:val="24"/>
          <w:lang w:val="hy-AM"/>
        </w:rPr>
        <w:t>ա</w:t>
      </w:r>
      <w:r w:rsidR="00184136">
        <w:rPr>
          <w:rFonts w:ascii="GHEA Grapalat" w:eastAsia="Sylfaen" w:hAnsi="GHEA Grapalat" w:cs="Sylfaen"/>
          <w:sz w:val="24"/>
          <w:lang w:val="hy-AM"/>
        </w:rPr>
        <w:t xml:space="preserve">նի </w:t>
      </w:r>
      <w:r w:rsidR="0054641F">
        <w:rPr>
          <w:rFonts w:ascii="GHEA Grapalat" w:eastAsia="Sylfaen" w:hAnsi="GHEA Grapalat" w:cs="Sylfaen"/>
          <w:sz w:val="24"/>
          <w:lang w:val="hy-AM"/>
        </w:rPr>
        <w:t>սեպտեմբերի 10</w:t>
      </w:r>
      <w:r w:rsidR="00184136">
        <w:rPr>
          <w:rFonts w:ascii="GHEA Grapalat" w:eastAsia="Sylfaen" w:hAnsi="GHEA Grapalat" w:cs="Sylfaen"/>
          <w:sz w:val="24"/>
          <w:lang w:val="hy-AM"/>
        </w:rPr>
        <w:t xml:space="preserve">-ից </w:t>
      </w:r>
      <w:r w:rsidR="003A5929">
        <w:rPr>
          <w:rFonts w:ascii="GHEA Grapalat" w:eastAsia="Sylfaen" w:hAnsi="GHEA Grapalat" w:cs="Sylfaen"/>
          <w:sz w:val="24"/>
          <w:lang w:val="hy-AM"/>
        </w:rPr>
        <w:t xml:space="preserve">մինչև </w:t>
      </w:r>
      <w:r w:rsidRPr="00DE67D7">
        <w:rPr>
          <w:rFonts w:ascii="GHEA Grapalat" w:eastAsia="Sylfaen" w:hAnsi="GHEA Grapalat" w:cs="Sylfaen"/>
          <w:sz w:val="24"/>
          <w:lang w:val="hy-AM"/>
        </w:rPr>
        <w:t>202</w:t>
      </w:r>
      <w:r w:rsidR="0092011A">
        <w:rPr>
          <w:rFonts w:ascii="GHEA Grapalat" w:eastAsia="Sylfaen" w:hAnsi="GHEA Grapalat" w:cs="Sylfaen"/>
          <w:sz w:val="24"/>
          <w:lang w:val="hy-AM"/>
        </w:rPr>
        <w:t>5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 թվականի </w:t>
      </w:r>
      <w:r w:rsidR="0054641F">
        <w:rPr>
          <w:rFonts w:ascii="GHEA Grapalat" w:eastAsia="Sylfaen" w:hAnsi="GHEA Grapalat" w:cs="Sylfaen"/>
          <w:sz w:val="24"/>
          <w:lang w:val="hy-AM"/>
        </w:rPr>
        <w:t>սեպտեմբերի 17</w:t>
      </w:r>
      <w:r w:rsidR="002B07DE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>ը</w:t>
      </w:r>
      <w:r w:rsidR="00184136">
        <w:rPr>
          <w:rFonts w:ascii="GHEA Grapalat" w:eastAsia="Sylfaen" w:hAnsi="GHEA Grapalat" w:cs="Sylfaen"/>
          <w:sz w:val="24"/>
          <w:lang w:val="hy-AM"/>
        </w:rPr>
        <w:t xml:space="preserve"> ներառյալ:</w:t>
      </w:r>
    </w:p>
    <w:p w14:paraId="055F8A2A" w14:textId="36E43B84" w:rsidR="00E12BFB" w:rsidRPr="00103A23" w:rsidRDefault="003A5929" w:rsidP="008D7284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103A23">
        <w:rPr>
          <w:rFonts w:ascii="GHEA Grapalat" w:eastAsia="Sylfaen" w:hAnsi="GHEA Grapalat" w:cs="Sylfaen"/>
          <w:sz w:val="24"/>
          <w:szCs w:val="24"/>
          <w:lang w:val="hy-AM"/>
        </w:rPr>
        <w:t>Անհրաժեշտ է կցել</w:t>
      </w:r>
      <w:r w:rsidR="001E7849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հետևյալ</w:t>
      </w:r>
      <w:r w:rsidR="00E12BFB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փաստաթղթեր</w:t>
      </w:r>
      <w:r w:rsidR="001E7849" w:rsidRPr="00103A23">
        <w:rPr>
          <w:rFonts w:ascii="GHEA Grapalat" w:eastAsia="Sylfaen" w:hAnsi="GHEA Grapalat" w:cs="Sylfaen"/>
          <w:sz w:val="24"/>
          <w:szCs w:val="24"/>
          <w:lang w:val="hy-AM"/>
        </w:rPr>
        <w:t>ը՝</w:t>
      </w:r>
      <w:r w:rsidR="00E12BFB" w:rsidRPr="00103A23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</w:p>
    <w:p w14:paraId="29BDABD2" w14:textId="3AC9DA90" w:rsidR="00103A23" w:rsidRPr="00103A23" w:rsidRDefault="00103A23" w:rsidP="008D7284">
      <w:pPr>
        <w:pStyle w:val="ListParagraph"/>
        <w:shd w:val="clear" w:color="auto" w:fill="FFFFFF"/>
        <w:spacing w:line="276" w:lineRule="auto"/>
        <w:ind w:left="180" w:right="299"/>
        <w:rPr>
          <w:rStyle w:val="m-list-searchresult-item-text"/>
          <w:rFonts w:ascii="GHEA Grapalat" w:hAnsi="GHEA Grapalat"/>
          <w:sz w:val="24"/>
          <w:szCs w:val="24"/>
        </w:rPr>
      </w:pP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t>1. դիմումը (ձևը լրացվում է էլեկտրոնային եղանակով),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2. ինքնակենսագրությունը (ձևը լրացվում է էլեկտրոնային եղանակով),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3. 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4. բարձրագույն կրթությունը հավաստող փաստաթղթի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 xml:space="preserve">5. աշխատանքային գործունեությունը հավաստող փաստաթղթի (աշխատանքային պայմանագիր, աշխատանքի ընդունման մասին իրավական ակտ, աշխատանքային 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lastRenderedPageBreak/>
        <w:t>գրքույկ)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6. արական սեռի անձինք՝ զինվորական գրքույկի կամ դրան փոխարինող ժամանակավոր զորակոչային տեղամասի կցագրման վկայականի լուսապատճենը,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  <w:t>7. լուսանկար` 3×4 սմ չափի։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br/>
      </w:r>
      <w:r w:rsidR="00D5648A">
        <w:rPr>
          <w:rStyle w:val="m-list-searchresult-item-text"/>
          <w:rFonts w:ascii="GHEA Grapalat" w:hAnsi="GHEA Grapalat" w:cs="Arial"/>
          <w:sz w:val="24"/>
          <w:szCs w:val="24"/>
        </w:rPr>
        <w:t xml:space="preserve">    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</w:t>
      </w:r>
      <w:r w:rsidRPr="00103A23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r w:rsidRPr="00103A23">
        <w:rPr>
          <w:rStyle w:val="m-list-searchresult-item-text"/>
          <w:rFonts w:ascii="GHEA Grapalat" w:hAnsi="GHEA Grapalat" w:cs="Arial"/>
          <w:sz w:val="24"/>
          <w:szCs w:val="24"/>
        </w:rPr>
        <w:t>թարգմանությունների</w:t>
      </w:r>
      <w:r w:rsidRPr="00103A23">
        <w:rPr>
          <w:rStyle w:val="m-list-searchresult-item-text"/>
          <w:rFonts w:ascii="GHEA Grapalat" w:hAnsi="GHEA Grapalat"/>
          <w:sz w:val="24"/>
          <w:szCs w:val="24"/>
        </w:rPr>
        <w:t>)։</w:t>
      </w:r>
    </w:p>
    <w:p w14:paraId="1B4A42E5" w14:textId="66408113" w:rsidR="001E7849" w:rsidRDefault="00D5648A" w:rsidP="008D7284">
      <w:pPr>
        <w:shd w:val="clear" w:color="auto" w:fill="FFFFFF"/>
        <w:spacing w:line="276" w:lineRule="auto"/>
        <w:ind w:left="180" w:right="29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>/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49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1E7849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101792FA" w14:textId="26878E0B" w:rsidR="00103A23" w:rsidRPr="00103A23" w:rsidRDefault="00103A23" w:rsidP="00103A23">
      <w:pPr>
        <w:shd w:val="clear" w:color="auto" w:fill="FFFFFF"/>
        <w:spacing w:line="360" w:lineRule="auto"/>
        <w:ind w:right="299" w:firstLine="18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42A3E20D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Մրցույթին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մասնակցելու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դիմումներն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ընդունվում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եղանակով՝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ծառայության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գրասենյակի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կայքէջի՝</w:t>
      </w:r>
      <w:r w:rsidRPr="00652157">
        <w:rPr>
          <w:rFonts w:ascii="GHEA Grapalat" w:hAnsi="GHEA Grapalat"/>
          <w:lang w:val="hy-AM"/>
        </w:rPr>
        <w:t xml:space="preserve"> </w:t>
      </w:r>
      <w:hyperlink r:id="rId6" w:history="1">
        <w:r w:rsidRPr="008329EF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եղանակով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այցելել</w:t>
      </w:r>
      <w:r w:rsidRPr="00652157">
        <w:rPr>
          <w:rFonts w:ascii="GHEA Grapalat" w:hAnsi="GHEA Grapalat"/>
          <w:lang w:val="hy-AM"/>
        </w:rPr>
        <w:t xml:space="preserve"> </w:t>
      </w:r>
      <w:hyperlink r:id="rId7" w:history="1">
        <w:r w:rsidRPr="008329EF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կայքէջի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Գլխավոր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Ղեկավար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և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մասնագիտական</w:t>
      </w:r>
      <w:r w:rsidRPr="00652157">
        <w:rPr>
          <w:rFonts w:ascii="GHEA Grapalat" w:hAnsi="GHEA Grapalat" w:cs="Arial Armenian"/>
          <w:lang w:val="hy-AM"/>
        </w:rPr>
        <w:t>»</w:t>
      </w:r>
      <w:r w:rsidRPr="0077152E">
        <w:rPr>
          <w:rFonts w:ascii="GHEA Grapalat" w:hAnsi="GHEA Grapalat" w:cs="Arial Armenian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ենթաբաժին</w:t>
      </w:r>
      <w:r w:rsidRPr="00652157">
        <w:rPr>
          <w:rFonts w:ascii="GHEA Grapalat" w:hAnsi="GHEA Grapalat"/>
          <w:lang w:val="hy-AM"/>
        </w:rPr>
        <w:t>:</w:t>
      </w:r>
    </w:p>
    <w:p w14:paraId="4B545CA3" w14:textId="5D19D241" w:rsidR="00D5648A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Ծանոթանալով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մրցույթի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հրապարակված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բովանդակությանը՝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տեքստի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վերջում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օգնությամբ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դիմում</w:t>
      </w:r>
      <w:r w:rsidRPr="00652157">
        <w:rPr>
          <w:rFonts w:ascii="GHEA Grapalat" w:hAnsi="GHEA Grapalat"/>
          <w:lang w:val="hy-AM"/>
        </w:rPr>
        <w:t>:</w:t>
      </w:r>
    </w:p>
    <w:p w14:paraId="0471EB26" w14:textId="77777777" w:rsidR="00D5648A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Սեղմելով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Գրանցվել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պատուհանները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  <w:t>«</w:t>
      </w:r>
      <w:r w:rsidRPr="00652157">
        <w:rPr>
          <w:rFonts w:ascii="GHEA Grapalat" w:hAnsi="GHEA Grapalat" w:cs="Arial"/>
          <w:lang w:val="hy-AM"/>
        </w:rPr>
        <w:t>Գրանցվել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պատուհանը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դեպքում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առաջին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անգամ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վերոնշյալ</w:t>
      </w:r>
      <w:r w:rsidRPr="008F7E1F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կայքէջի</w:t>
      </w:r>
      <w:r w:rsidRPr="008F7E1F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>:</w:t>
      </w:r>
    </w:p>
    <w:p w14:paraId="11B28415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Գրանցված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լինելու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դեպքում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հասցեն</w:t>
      </w:r>
      <w:r w:rsidRPr="00652157">
        <w:rPr>
          <w:rFonts w:ascii="GHEA Grapalat" w:hAnsi="GHEA Grapalat"/>
          <w:lang w:val="hy-AM"/>
        </w:rPr>
        <w:t xml:space="preserve"> (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հասցեն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որով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գաղտնաբառը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սեղմել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>:</w:t>
      </w:r>
    </w:p>
    <w:p w14:paraId="755BC55A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Հաջորդ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քայլով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պատուհանի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վերևի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անկյունում՝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էջը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բաժնում</w:t>
      </w:r>
      <w:r w:rsidRPr="00652157">
        <w:rPr>
          <w:rFonts w:ascii="GHEA Grapalat" w:hAnsi="GHEA Grapalat"/>
          <w:lang w:val="hy-AM"/>
        </w:rPr>
        <w:t xml:space="preserve"> (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Ծանուցումներ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(</w:t>
      </w:r>
      <w:r w:rsidRPr="00652157">
        <w:rPr>
          <w:rFonts w:ascii="GHEA Grapalat" w:hAnsi="GHEA Grapalat" w:cs="Arial"/>
          <w:lang w:val="hy-AM"/>
        </w:rPr>
        <w:t>զանգակ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նշանի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տեսքով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կողքը</w:t>
      </w:r>
      <w:r w:rsidRPr="00652157">
        <w:rPr>
          <w:rFonts w:ascii="GHEA Grapalat" w:hAnsi="GHEA Grapalat"/>
          <w:lang w:val="hy-AM"/>
        </w:rPr>
        <w:t xml:space="preserve">), </w:t>
      </w:r>
      <w:r w:rsidRPr="00652157">
        <w:rPr>
          <w:rFonts w:ascii="GHEA Grapalat" w:hAnsi="GHEA Grapalat" w:cs="Arial"/>
          <w:lang w:val="hy-AM"/>
        </w:rPr>
        <w:t>լրացնել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տվյալներ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Այլ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տվյալներ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Կրթություն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Օտար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լեզուներ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Համակարգչային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ծրագրեր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ենթաբաժինները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պարտադիր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ենթակա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բոլոր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lastRenderedPageBreak/>
        <w:t>դաշտերը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կցել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մեջ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լուսապատճենները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լուսանկարը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սեղմել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Պահպանել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փոփոխությունները</w:t>
      </w:r>
      <w:r w:rsidRPr="00652157">
        <w:rPr>
          <w:rFonts w:ascii="GHEA Grapalat" w:hAnsi="GHEA Grapalat" w:cs="Arial Armenian"/>
          <w:lang w:val="hy-AM"/>
        </w:rPr>
        <w:t>»</w:t>
      </w:r>
      <w:r w:rsidRPr="0077152E">
        <w:rPr>
          <w:rFonts w:ascii="GHEA Grapalat" w:hAnsi="GHEA Grapalat" w:cs="Arial Armenian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>:</w:t>
      </w:r>
    </w:p>
    <w:p w14:paraId="5098563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Լրացնելով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տվյալները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կցելով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արդեն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իսկ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օգտատիրոջ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էջում՝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գտնել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կոնկրետ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պաշտոնի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անցկացվող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մրցույթի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հրապարակված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հայտարարությունը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Գործողություններ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դաշտի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որից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անմիջապես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ստանում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ծանուցում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ընդունվելու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>:</w:t>
      </w:r>
    </w:p>
    <w:p w14:paraId="691D287E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</w:p>
    <w:p w14:paraId="179F2D3C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t>Դիմումի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կարգավիճակի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տեղեկատվություն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կարելի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ստանալ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նաև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օգտատիրոջ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Հայտարարություններ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ենթաբաժնում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կոնկրետ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պաշտոնի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մրցույթի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տողում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Գործողություններ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դաշտի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գրառումից</w:t>
      </w:r>
      <w:r w:rsidRPr="00652157">
        <w:rPr>
          <w:rFonts w:ascii="GHEA Grapalat" w:hAnsi="GHEA Grapalat"/>
          <w:lang w:val="hy-AM"/>
        </w:rPr>
        <w:t>:</w:t>
      </w:r>
    </w:p>
    <w:p w14:paraId="51E43DE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ա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ակտիվ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դեռևս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ուղարկված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չէ</w:t>
      </w:r>
      <w:r w:rsidRPr="00652157">
        <w:rPr>
          <w:rFonts w:ascii="GHEA Grapalat" w:hAnsi="GHEA Grapalat"/>
          <w:lang w:val="hy-AM"/>
        </w:rPr>
        <w:t>,</w:t>
      </w:r>
    </w:p>
    <w:p w14:paraId="42E52F4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բ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ակտիվ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Համապատասխան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մարմին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ուսումնասիրման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փուլում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>,</w:t>
      </w:r>
    </w:p>
    <w:p w14:paraId="247F5EC3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գ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եթե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ակտիվ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Խմբագրել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ապա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խմբագրել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շտկելով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թերություններն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սխալները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կրկին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այն</w:t>
      </w:r>
      <w:r w:rsidRPr="00652157">
        <w:rPr>
          <w:rFonts w:ascii="GHEA Grapalat" w:hAnsi="GHEA Grapalat"/>
          <w:lang w:val="hy-AM"/>
        </w:rPr>
        <w:t>:</w:t>
      </w:r>
    </w:p>
    <w:p w14:paraId="1D9650B8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Ներկայացված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ուսումնասիրության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արդյունքում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հնարավոր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վերադարձվեն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քաղաքացուն՝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խմբագրման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Նման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դեպքում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պարտավոր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ծանուցումն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ստանալուց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հետո՝</w:t>
      </w:r>
      <w:r w:rsidRPr="00652157">
        <w:rPr>
          <w:rFonts w:ascii="GHEA Grapalat" w:hAnsi="GHEA Grapalat"/>
          <w:lang w:val="hy-AM"/>
        </w:rPr>
        <w:t xml:space="preserve"> 2 (</w:t>
      </w:r>
      <w:r w:rsidRPr="00652157">
        <w:rPr>
          <w:rFonts w:ascii="GHEA Grapalat" w:hAnsi="GHEA Grapalat" w:cs="Arial"/>
          <w:lang w:val="hy-AM"/>
        </w:rPr>
        <w:t>երկու</w:t>
      </w:r>
      <w:r w:rsidRPr="00652157">
        <w:rPr>
          <w:rFonts w:ascii="GHEA Grapalat" w:hAnsi="GHEA Grapalat"/>
          <w:lang w:val="hy-AM"/>
        </w:rPr>
        <w:t xml:space="preserve">) </w:t>
      </w:r>
      <w:r w:rsidRPr="00652157">
        <w:rPr>
          <w:rFonts w:ascii="GHEA Grapalat" w:hAnsi="GHEA Grapalat" w:cs="Arial"/>
          <w:lang w:val="hy-AM"/>
        </w:rPr>
        <w:t>աշխատանքային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օրվա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ընթացքում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կրկին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դիմել՝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վերացնելով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թերություններն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ու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ուղղելով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սխալները</w:t>
      </w:r>
      <w:r w:rsidRPr="00652157">
        <w:rPr>
          <w:rFonts w:ascii="GHEA Grapalat" w:hAnsi="GHEA Grapalat"/>
          <w:lang w:val="hy-AM"/>
        </w:rPr>
        <w:t>:</w:t>
      </w:r>
      <w:r w:rsidR="008D7284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ծանուցվում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Ծանուցումներ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/>
        </w:rPr>
        <w:br/>
      </w:r>
      <w:r w:rsidRPr="00652157">
        <w:rPr>
          <w:rFonts w:ascii="GHEA Grapalat" w:hAnsi="GHEA Grapalat" w:cs="Arial"/>
          <w:lang w:val="hy-AM"/>
        </w:rPr>
        <w:t>Փաստաթղթերի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թերությունների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սխալների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մասին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մեկնաբանությունը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տեսնել՝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բացելով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Իմ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համապատասխան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հերթական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համարից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առաջ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դրված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Cambria Math" w:hAnsi="Cambria Math" w:cs="Cambria Math"/>
          <w:lang w:val="hy-AM"/>
        </w:rPr>
        <w:t>⊕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նշանը</w:t>
      </w:r>
      <w:r w:rsidRPr="00652157">
        <w:rPr>
          <w:rFonts w:ascii="GHEA Grapalat" w:hAnsi="GHEA Grapalat"/>
          <w:lang w:val="hy-AM"/>
        </w:rPr>
        <w:t>:</w:t>
      </w:r>
    </w:p>
    <w:p w14:paraId="5B32AB6B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</w:p>
    <w:p w14:paraId="02544502" w14:textId="77777777" w:rsidR="008D7284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  <w:r w:rsidRPr="00652157">
        <w:rPr>
          <w:rFonts w:ascii="GHEA Grapalat" w:hAnsi="GHEA Grapalat" w:cs="Arial"/>
          <w:lang w:val="hy-AM"/>
        </w:rPr>
        <w:lastRenderedPageBreak/>
        <w:t>Փաստաթղթերը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խմբագրելու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այցելել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>-</w:t>
      </w:r>
      <w:r w:rsidRPr="00652157">
        <w:rPr>
          <w:rFonts w:ascii="GHEA Grapalat" w:hAnsi="GHEA Grapalat" w:cs="Arial"/>
          <w:lang w:val="hy-AM"/>
        </w:rPr>
        <w:t>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Մրցույթներ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Հայտարարություններ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ենթաբաժին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ընտրել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կոնկրետ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պաշտոնի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համար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հրապարակված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հայտարարությունը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Գործողություններ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դաշտի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Խմբագրել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սեղմել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կատարել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փոփոխությունները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ներքևում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նշված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Դիմել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ստեղնի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միջոցով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դիմումը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կրկին</w:t>
      </w:r>
      <w:r w:rsidRPr="0077152E">
        <w:rPr>
          <w:rFonts w:ascii="GHEA Grapalat" w:hAnsi="GHEA Grapalat" w:cs="Arial"/>
          <w:color w:val="FFFFFF" w:themeColor="background1"/>
          <w:lang w:val="hy-AM"/>
        </w:rPr>
        <w:t>0</w:t>
      </w:r>
      <w:r w:rsidRPr="00652157">
        <w:rPr>
          <w:rFonts w:ascii="GHEA Grapalat" w:hAnsi="GHEA Grapalat" w:cs="Arial"/>
          <w:lang w:val="hy-AM"/>
        </w:rPr>
        <w:t>ներկայացնել</w:t>
      </w:r>
      <w:r w:rsidRPr="00652157">
        <w:rPr>
          <w:rFonts w:ascii="GHEA Grapalat" w:hAnsi="GHEA Grapalat"/>
          <w:lang w:val="hy-AM"/>
        </w:rPr>
        <w:t>:</w:t>
      </w:r>
    </w:p>
    <w:p w14:paraId="655E4D3E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/>
        </w:rPr>
      </w:pPr>
    </w:p>
    <w:p w14:paraId="031298E4" w14:textId="6DC61FC2" w:rsidR="00103A23" w:rsidRDefault="00103A23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 w:eastAsia="hy-AM"/>
        </w:rPr>
      </w:pPr>
      <w:r w:rsidRPr="00652157">
        <w:rPr>
          <w:rFonts w:ascii="GHEA Grapalat" w:hAnsi="GHEA Grapalat" w:cs="Arial"/>
          <w:lang w:val="hy-AM"/>
        </w:rPr>
        <w:t>Համակարգում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գրանցվելուց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հետո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քաղաքացին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իր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կարող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գործել՝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այցելելով</w:t>
      </w:r>
      <w:r w:rsidRPr="00652157">
        <w:rPr>
          <w:rFonts w:ascii="GHEA Grapalat" w:hAnsi="GHEA Grapalat"/>
          <w:lang w:val="hy-AM"/>
        </w:rPr>
        <w:t xml:space="preserve"> </w:t>
      </w:r>
      <w:hyperlink r:id="rId8" w:history="1">
        <w:r w:rsidRPr="008329EF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կայքէջի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Գլխավոր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Մուտք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կամ</w:t>
      </w:r>
      <w:r w:rsidRPr="00652157">
        <w:rPr>
          <w:rFonts w:ascii="GHEA Grapalat" w:hAnsi="GHEA Grapalat"/>
          <w:lang w:val="hy-AM"/>
        </w:rPr>
        <w:t xml:space="preserve"> </w:t>
      </w:r>
      <w:hyperlink r:id="rId9" w:history="1">
        <w:r w:rsidRPr="008329EF">
          <w:rPr>
            <w:rStyle w:val="Hyperlink"/>
            <w:rFonts w:ascii="GHEA Grapalat" w:hAnsi="GHEA Grapalat"/>
            <w:lang w:val="hy-AM"/>
          </w:rPr>
          <w:t>https://hartak.cso.gov.am/</w:t>
        </w:r>
      </w:hyperlink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հղման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 Armenian"/>
          <w:lang w:val="hy-AM"/>
        </w:rPr>
        <w:t>«</w:t>
      </w:r>
      <w:r w:rsidRPr="00652157">
        <w:rPr>
          <w:rFonts w:ascii="GHEA Grapalat" w:hAnsi="GHEA Grapalat" w:cs="Arial"/>
          <w:lang w:val="hy-AM"/>
        </w:rPr>
        <w:t>Անձնական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էջ</w:t>
      </w:r>
      <w:r w:rsidRPr="00652157">
        <w:rPr>
          <w:rFonts w:ascii="GHEA Grapalat" w:hAnsi="GHEA Grapalat" w:cs="Arial Armenian"/>
          <w:lang w:val="hy-AM"/>
        </w:rPr>
        <w:t>»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բաժինը</w:t>
      </w:r>
      <w:r w:rsidRPr="00652157">
        <w:rPr>
          <w:rFonts w:ascii="GHEA Grapalat" w:hAnsi="GHEA Grapalat"/>
          <w:lang w:val="hy-AM"/>
        </w:rPr>
        <w:t xml:space="preserve">, </w:t>
      </w:r>
      <w:r w:rsidRPr="00652157">
        <w:rPr>
          <w:rFonts w:ascii="GHEA Grapalat" w:hAnsi="GHEA Grapalat" w:cs="Arial"/>
          <w:lang w:val="hy-AM"/>
        </w:rPr>
        <w:t>որտեղ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անհրաժեշտ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լրացնել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գրանցված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էլեկտրոնային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փոստի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հասցեն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և</w:t>
      </w:r>
      <w:r w:rsidRPr="00652157">
        <w:rPr>
          <w:rFonts w:ascii="GHEA Grapalat" w:hAnsi="GHEA Grapalat"/>
          <w:lang w:val="hy-AM"/>
        </w:rPr>
        <w:t xml:space="preserve"> </w:t>
      </w:r>
      <w:r w:rsidRPr="00652157">
        <w:rPr>
          <w:rFonts w:ascii="GHEA Grapalat" w:hAnsi="GHEA Grapalat" w:cs="Arial"/>
          <w:lang w:val="hy-AM"/>
        </w:rPr>
        <w:t>գաղտնաբառը</w:t>
      </w:r>
      <w:r w:rsidRPr="00652157">
        <w:rPr>
          <w:rFonts w:ascii="GHEA Grapalat" w:hAnsi="GHEA Grapalat"/>
          <w:lang w:val="hy-AM"/>
        </w:rPr>
        <w:t>:</w:t>
      </w:r>
      <w:r w:rsidRPr="00652157">
        <w:rPr>
          <w:rFonts w:ascii="GHEA Grapalat" w:hAnsi="GHEA Grapalat"/>
          <w:lang w:val="hy-AM" w:eastAsia="hy-AM"/>
        </w:rPr>
        <w:t xml:space="preserve">  </w:t>
      </w:r>
    </w:p>
    <w:p w14:paraId="64BD4651" w14:textId="77777777" w:rsidR="008D7284" w:rsidRDefault="008D7284" w:rsidP="008D7284">
      <w:pPr>
        <w:pStyle w:val="NormalWeb"/>
        <w:spacing w:before="0" w:beforeAutospacing="0" w:after="0" w:afterAutospacing="0" w:line="276" w:lineRule="auto"/>
        <w:ind w:left="144" w:right="86"/>
        <w:jc w:val="both"/>
        <w:rPr>
          <w:rFonts w:ascii="GHEA Grapalat" w:hAnsi="GHEA Grapalat"/>
          <w:lang w:val="hy-AM" w:eastAsia="hy-AM"/>
        </w:rPr>
      </w:pPr>
    </w:p>
    <w:p w14:paraId="0E204785" w14:textId="11918950" w:rsidR="001E7849" w:rsidRDefault="001E7849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1E7849">
        <w:rPr>
          <w:rFonts w:ascii="GHEA Grapalat" w:hAnsi="GHEA Grapalat"/>
          <w:sz w:val="24"/>
          <w:szCs w:val="24"/>
          <w:lang w:val="hy-AM" w:eastAsia="hy-AM"/>
        </w:rPr>
        <w:t xml:space="preserve">Մրցույթի թեստավորման փուլը կանցկացվի 2025 թվականի </w:t>
      </w:r>
      <w:r w:rsidR="0054641F">
        <w:rPr>
          <w:rFonts w:ascii="GHEA Grapalat" w:hAnsi="GHEA Grapalat"/>
          <w:sz w:val="24"/>
          <w:szCs w:val="24"/>
          <w:lang w:val="hy-AM" w:eastAsia="hy-AM"/>
        </w:rPr>
        <w:t>հոկ</w:t>
      </w:r>
      <w:r w:rsidR="00AF2037">
        <w:rPr>
          <w:rFonts w:ascii="GHEA Grapalat" w:hAnsi="GHEA Grapalat"/>
          <w:sz w:val="24"/>
          <w:szCs w:val="24"/>
          <w:lang w:val="hy-AM" w:eastAsia="hy-AM"/>
        </w:rPr>
        <w:t xml:space="preserve">տեմբերի </w:t>
      </w:r>
      <w:r w:rsidR="004D1776">
        <w:rPr>
          <w:rFonts w:ascii="GHEA Grapalat" w:hAnsi="GHEA Grapalat"/>
          <w:sz w:val="24"/>
          <w:szCs w:val="24"/>
          <w:lang w:val="hy-AM" w:eastAsia="hy-AM"/>
        </w:rPr>
        <w:t>21</w:t>
      </w:r>
      <w:r w:rsidRPr="001E7849">
        <w:rPr>
          <w:rFonts w:ascii="GHEA Grapalat" w:hAnsi="GHEA Grapalat"/>
          <w:sz w:val="24"/>
          <w:szCs w:val="24"/>
          <w:lang w:val="hy-AM" w:eastAsia="hy-AM"/>
        </w:rPr>
        <w:t>-ին՝ ժամը 10:00-ին, ք. Երևան, Արաբկիր վարչական շրջան, Կոմիտասի պող. 49/2 հասցեում:</w:t>
      </w:r>
    </w:p>
    <w:p w14:paraId="6A1133EB" w14:textId="7F27C99B" w:rsidR="00CD7410" w:rsidRPr="00CF6FEE" w:rsidRDefault="00CD741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B608C4">
        <w:rPr>
          <w:rFonts w:ascii="GHEA Grapalat" w:hAnsi="GHEA Grapalat"/>
          <w:sz w:val="24"/>
          <w:szCs w:val="24"/>
          <w:lang w:val="hy-AM" w:eastAsia="hy-AM"/>
        </w:rPr>
        <w:t>5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54641F">
        <w:rPr>
          <w:rFonts w:ascii="GHEA Grapalat" w:hAnsi="GHEA Grapalat"/>
          <w:sz w:val="24"/>
          <w:szCs w:val="24"/>
          <w:lang w:val="hy-AM" w:eastAsia="hy-AM"/>
        </w:rPr>
        <w:t>հոկտեմբ</w:t>
      </w:r>
      <w:r w:rsidR="00A6221D">
        <w:rPr>
          <w:rFonts w:ascii="GHEA Grapalat" w:hAnsi="GHEA Grapalat"/>
          <w:sz w:val="24"/>
          <w:szCs w:val="24"/>
          <w:lang w:val="hy-AM" w:eastAsia="hy-AM"/>
        </w:rPr>
        <w:t>ե</w:t>
      </w:r>
      <w:bookmarkStart w:id="0" w:name="_GoBack"/>
      <w:bookmarkEnd w:id="0"/>
      <w:r w:rsidR="0054641F">
        <w:rPr>
          <w:rFonts w:ascii="GHEA Grapalat" w:hAnsi="GHEA Grapalat"/>
          <w:sz w:val="24"/>
          <w:szCs w:val="24"/>
          <w:lang w:val="hy-AM" w:eastAsia="hy-AM"/>
        </w:rPr>
        <w:t xml:space="preserve">րի </w:t>
      </w:r>
      <w:r w:rsidR="004D1776">
        <w:rPr>
          <w:rFonts w:ascii="GHEA Grapalat" w:hAnsi="GHEA Grapalat"/>
          <w:sz w:val="24"/>
          <w:szCs w:val="24"/>
          <w:lang w:val="hy-AM" w:eastAsia="hy-AM"/>
        </w:rPr>
        <w:t>23</w:t>
      </w:r>
      <w:r w:rsidR="00AF2037">
        <w:rPr>
          <w:rFonts w:ascii="GHEA Grapalat" w:hAnsi="GHEA Grapalat"/>
          <w:sz w:val="24"/>
          <w:szCs w:val="24"/>
          <w:lang w:val="hy-AM" w:eastAsia="hy-AM"/>
        </w:rPr>
        <w:t>-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62087" w:rsidRPr="001E7849">
        <w:rPr>
          <w:rFonts w:ascii="GHEA Grapalat" w:hAnsi="GHEA Grapalat"/>
          <w:sz w:val="24"/>
          <w:szCs w:val="24"/>
          <w:lang w:val="hy-AM" w:eastAsia="hy-AM"/>
        </w:rPr>
        <w:t>10:00-ին, ք. Երևան, Արաբկիր վարչական շրջան, Կոմիտասի պող. 49/2 հասցեում:</w:t>
      </w:r>
    </w:p>
    <w:p w14:paraId="28BFB8AF" w14:textId="69404FB7" w:rsidR="00CD7410" w:rsidRPr="00B02891" w:rsidRDefault="00CD741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4DDC1AA8" w14:textId="0CA27F80" w:rsidR="00AF2037" w:rsidRDefault="001F4EF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1283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="0054641F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>221312</w:t>
      </w:r>
      <w:r w:rsidR="00AF2037" w:rsidRPr="0058300E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 xml:space="preserve"> (երկու հարյուր </w:t>
      </w:r>
      <w:r w:rsidR="0054641F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>քսանմեկ</w:t>
      </w:r>
      <w:r w:rsidR="00AF2037" w:rsidRPr="0058300E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 xml:space="preserve"> հազար </w:t>
      </w:r>
      <w:r w:rsidR="0054641F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>երեք հարյուր տասն</w:t>
      </w:r>
      <w:r w:rsidR="00AF2037" w:rsidRPr="0058300E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>երկու) դրամ</w:t>
      </w:r>
      <w:r w:rsidR="008D7284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 xml:space="preserve"> է</w:t>
      </w:r>
      <w:r w:rsidR="00AF2037" w:rsidRPr="0058300E">
        <w:rPr>
          <w:rFonts w:ascii="GHEA Grapalat" w:hAnsi="GHEA Grapalat" w:cs="Arial"/>
          <w:color w:val="000000" w:themeColor="text1"/>
          <w:sz w:val="24"/>
          <w:szCs w:val="24"/>
          <w:lang w:val="hy-AM" w:eastAsia="hy-AM"/>
        </w:rPr>
        <w:t>:</w:t>
      </w:r>
      <w:r w:rsidR="00AF2037" w:rsidRPr="0021283C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14:paraId="29322A03" w14:textId="77777777" w:rsidR="008D7284" w:rsidRDefault="008D7284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5FBF979E" w14:textId="1A20CEE1" w:rsidR="00CD7410" w:rsidRDefault="00CD7410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77AD51FF" w14:textId="77777777" w:rsidR="008D7284" w:rsidRPr="00CF6FEE" w:rsidRDefault="008D7284" w:rsidP="008D728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2F446DB1" w14:textId="6445A00B" w:rsidR="00CD7410" w:rsidRDefault="00CD7410" w:rsidP="008D7284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19AD78" w14:textId="77777777" w:rsidR="008D7284" w:rsidRPr="003936ED" w:rsidRDefault="008D7284" w:rsidP="008D7284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5E3C979" w14:textId="77777777" w:rsidR="004F1EFE" w:rsidRPr="004F1EFE" w:rsidRDefault="00821751" w:rsidP="00A47603">
      <w:pPr>
        <w:pStyle w:val="ListParagraph"/>
        <w:numPr>
          <w:ilvl w:val="0"/>
          <w:numId w:val="33"/>
        </w:numPr>
        <w:shd w:val="clear" w:color="auto" w:fill="FFFFFF"/>
        <w:ind w:left="630" w:right="299" w:hanging="540"/>
        <w:rPr>
          <w:rFonts w:ascii="GHEA Grapalat" w:hAnsi="GHEA Grapalat" w:cs="Calibri"/>
          <w:b/>
          <w:sz w:val="24"/>
          <w:szCs w:val="24"/>
        </w:rPr>
      </w:pPr>
      <w:r w:rsidRPr="004F1EFE">
        <w:rPr>
          <w:rFonts w:ascii="GHEA Grapalat" w:hAnsi="GHEA Grapalat" w:cs="Sylfaen"/>
          <w:sz w:val="24"/>
          <w:szCs w:val="24"/>
        </w:rPr>
        <w:t>«</w:t>
      </w:r>
      <w:r w:rsidR="00AB13C2" w:rsidRPr="004F1EFE">
        <w:rPr>
          <w:rFonts w:ascii="GHEA Grapalat" w:hAnsi="GHEA Grapalat" w:cs="Sylfaen"/>
          <w:sz w:val="24"/>
          <w:szCs w:val="24"/>
        </w:rPr>
        <w:t>Սննդամթերքի անվտանգության պետական վերահ</w:t>
      </w:r>
      <w:r w:rsidRPr="004F1EFE">
        <w:rPr>
          <w:rFonts w:ascii="GHEA Grapalat" w:hAnsi="GHEA Grapalat" w:cs="Sylfaen"/>
          <w:sz w:val="24"/>
          <w:szCs w:val="24"/>
        </w:rPr>
        <w:t>սկողության մասին» օրենք</w:t>
      </w:r>
      <w:r w:rsidR="00472EDE" w:rsidRPr="004F1EFE">
        <w:rPr>
          <w:rFonts w:ascii="GHEA Grapalat" w:hAnsi="GHEA Grapalat" w:cs="Sylfaen"/>
          <w:sz w:val="24"/>
          <w:szCs w:val="24"/>
        </w:rPr>
        <w:t xml:space="preserve">, </w:t>
      </w:r>
      <w:r w:rsidRPr="004F1EFE">
        <w:rPr>
          <w:rFonts w:ascii="GHEA Grapalat" w:hAnsi="GHEA Grapalat" w:cs="Sylfaen"/>
          <w:sz w:val="24"/>
          <w:szCs w:val="24"/>
        </w:rPr>
        <w:t xml:space="preserve">հոդվածներ՝ </w:t>
      </w:r>
      <w:r w:rsidRPr="004F1EFE">
        <w:rPr>
          <w:rFonts w:ascii="GHEA Grapalat" w:eastAsia="Times New Roman" w:hAnsi="GHEA Grapalat" w:cs="Calibri"/>
          <w:b/>
          <w:sz w:val="24"/>
          <w:szCs w:val="24"/>
        </w:rPr>
        <w:t>2, 5.2, 6, 8, 9, 10, 11, 12</w:t>
      </w:r>
    </w:p>
    <w:p w14:paraId="68FECD5F" w14:textId="5478B5D0" w:rsidR="00821751" w:rsidRPr="004F1EFE" w:rsidRDefault="00472EDE" w:rsidP="004F1EFE">
      <w:pPr>
        <w:shd w:val="clear" w:color="auto" w:fill="FFFFFF"/>
        <w:ind w:left="90" w:right="299"/>
        <w:rPr>
          <w:rFonts w:ascii="GHEA Grapalat" w:hAnsi="GHEA Grapalat" w:cs="Calibri"/>
          <w:b/>
          <w:sz w:val="24"/>
          <w:szCs w:val="24"/>
          <w:lang w:val="hy-AM"/>
        </w:rPr>
      </w:pPr>
      <w:r w:rsidRPr="004F1E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AB13C2" w:rsidRPr="004F1E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ղումը՝  </w:t>
      </w:r>
      <w:hyperlink r:id="rId10" w:history="1">
        <w:r w:rsidR="00821751" w:rsidRPr="004F1EF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https://www.arlis.am/hy/acts/206951</w:t>
        </w:r>
      </w:hyperlink>
    </w:p>
    <w:p w14:paraId="5ADBD35F" w14:textId="77777777" w:rsidR="004F1EFE" w:rsidRPr="004F1EFE" w:rsidRDefault="0054641F" w:rsidP="004F1EFE">
      <w:pPr>
        <w:pStyle w:val="ListParagraph"/>
        <w:numPr>
          <w:ilvl w:val="0"/>
          <w:numId w:val="33"/>
        </w:numPr>
        <w:spacing w:before="120" w:line="276" w:lineRule="auto"/>
        <w:ind w:left="630" w:hanging="450"/>
        <w:jc w:val="both"/>
        <w:rPr>
          <w:rFonts w:ascii="GHEA Grapalat" w:hAnsi="GHEA Grapalat"/>
          <w:sz w:val="24"/>
          <w:szCs w:val="24"/>
          <w:u w:val="single"/>
        </w:rPr>
      </w:pPr>
      <w:r w:rsidRPr="004F1EFE">
        <w:rPr>
          <w:rFonts w:ascii="GHEA Grapalat" w:hAnsi="GHEA Grapalat" w:cs="Sylfaen"/>
          <w:sz w:val="24"/>
          <w:szCs w:val="24"/>
        </w:rPr>
        <w:t xml:space="preserve">«Նորմատիվ իրավական ակտերի մասին» </w:t>
      </w:r>
      <w:r w:rsidR="00AB13C2" w:rsidRPr="004F1EFE">
        <w:rPr>
          <w:rFonts w:ascii="GHEA Grapalat" w:hAnsi="GHEA Grapalat" w:cs="Sylfaen"/>
          <w:sz w:val="24"/>
          <w:szCs w:val="24"/>
        </w:rPr>
        <w:t>օրենք, հոդված</w:t>
      </w:r>
      <w:r w:rsidR="00060B17" w:rsidRPr="004F1EFE">
        <w:rPr>
          <w:rFonts w:ascii="GHEA Grapalat" w:hAnsi="GHEA Grapalat" w:cs="Sylfaen"/>
          <w:sz w:val="24"/>
          <w:szCs w:val="24"/>
        </w:rPr>
        <w:t>ներ</w:t>
      </w:r>
      <w:r w:rsidR="00AB13C2" w:rsidRPr="004F1EFE">
        <w:rPr>
          <w:rFonts w:ascii="GHEA Grapalat" w:hAnsi="GHEA Grapalat" w:cs="Sylfaen"/>
          <w:sz w:val="24"/>
          <w:szCs w:val="24"/>
        </w:rPr>
        <w:t xml:space="preserve"> </w:t>
      </w:r>
      <w:r w:rsidR="00524587" w:rsidRPr="004F1EFE">
        <w:rPr>
          <w:rFonts w:ascii="GHEA Grapalat" w:hAnsi="GHEA Grapalat" w:cs="Sylfaen"/>
          <w:sz w:val="24"/>
          <w:szCs w:val="24"/>
        </w:rPr>
        <w:t>2, 3, 4, 14, 22, 23, 26, 37, 42, 43</w:t>
      </w:r>
      <w:r w:rsidR="00472EDE" w:rsidRPr="004F1EFE">
        <w:rPr>
          <w:rFonts w:ascii="GHEA Grapalat" w:hAnsi="GHEA Grapalat" w:cs="Sylfaen"/>
          <w:sz w:val="24"/>
          <w:szCs w:val="24"/>
        </w:rPr>
        <w:t xml:space="preserve">   </w:t>
      </w:r>
    </w:p>
    <w:p w14:paraId="7D4A1517" w14:textId="45DA181C" w:rsidR="00821751" w:rsidRPr="004F1EFE" w:rsidRDefault="00472EDE" w:rsidP="004F1EFE">
      <w:pPr>
        <w:spacing w:before="120" w:line="276" w:lineRule="auto"/>
        <w:ind w:left="18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4F1E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AB13C2" w:rsidRPr="004F1E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</w:t>
      </w:r>
      <w:r w:rsidR="00AB13C2" w:rsidRPr="004F1EFE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="00AB13C2" w:rsidRPr="004F1EF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AB13C2" w:rsidRPr="004F1EFE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hyperlink r:id="rId11" w:history="1">
        <w:r w:rsidR="00524587" w:rsidRPr="004F1EF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https://www.arlis.am/hy/acts/187324</w:t>
        </w:r>
      </w:hyperlink>
    </w:p>
    <w:p w14:paraId="2CC9639F" w14:textId="225BC6AB" w:rsidR="00706632" w:rsidRPr="004F1EFE" w:rsidRDefault="0054641F" w:rsidP="004F1EFE">
      <w:pPr>
        <w:pStyle w:val="ListParagraph"/>
        <w:numPr>
          <w:ilvl w:val="0"/>
          <w:numId w:val="33"/>
        </w:numPr>
        <w:spacing w:before="120" w:line="276" w:lineRule="auto"/>
        <w:ind w:left="630" w:hanging="450"/>
        <w:jc w:val="both"/>
        <w:rPr>
          <w:rFonts w:ascii="GHEA Grapalat" w:hAnsi="GHEA Grapalat" w:cs="Sylfaen"/>
          <w:sz w:val="24"/>
          <w:szCs w:val="24"/>
        </w:rPr>
      </w:pPr>
      <w:r w:rsidRPr="004F1EFE">
        <w:rPr>
          <w:rFonts w:ascii="GHEA Grapalat" w:hAnsi="GHEA Grapalat" w:cs="Sylfaen"/>
          <w:sz w:val="24"/>
          <w:szCs w:val="24"/>
        </w:rPr>
        <w:t>«Պետական կառավարման համակարգի մարմինների մասին»</w:t>
      </w:r>
      <w:r w:rsidR="00706632" w:rsidRPr="00706632">
        <w:rPr>
          <w:rFonts w:ascii="GHEA Grapalat" w:hAnsi="GHEA Grapalat" w:cs="Sylfaen"/>
          <w:sz w:val="24"/>
          <w:szCs w:val="24"/>
        </w:rPr>
        <w:t xml:space="preserve"> օրենք, հոդվածներ՝</w:t>
      </w:r>
    </w:p>
    <w:p w14:paraId="1EE9C5E3" w14:textId="77777777" w:rsidR="004F1EFE" w:rsidRPr="004F1EFE" w:rsidRDefault="00524587" w:rsidP="009B1865">
      <w:pPr>
        <w:pStyle w:val="ListParagraph"/>
        <w:spacing w:before="120" w:after="0" w:line="360" w:lineRule="auto"/>
        <w:ind w:left="180"/>
        <w:jc w:val="both"/>
        <w:rPr>
          <w:rFonts w:ascii="GHEA Grapalat" w:hAnsi="GHEA Grapalat"/>
          <w:iCs/>
          <w:sz w:val="24"/>
          <w:szCs w:val="24"/>
          <w:u w:val="single"/>
        </w:rPr>
      </w:pPr>
      <w:r w:rsidRPr="004F1EFE">
        <w:rPr>
          <w:rFonts w:ascii="GHEA Grapalat" w:hAnsi="GHEA Grapalat" w:cs="Sylfaen"/>
          <w:sz w:val="24"/>
          <w:szCs w:val="24"/>
        </w:rPr>
        <w:lastRenderedPageBreak/>
        <w:t>2, 4, 5, 6, 7</w:t>
      </w:r>
    </w:p>
    <w:p w14:paraId="48647E96" w14:textId="4276DC0B" w:rsidR="004F1EFE" w:rsidRDefault="00472EDE" w:rsidP="004F1EFE">
      <w:pPr>
        <w:spacing w:before="120" w:line="360" w:lineRule="auto"/>
        <w:ind w:left="-27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F1E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D80A3C" w:rsidRPr="004F1E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ղումը՝</w:t>
      </w:r>
      <w:r w:rsidR="00AB13C2" w:rsidRPr="004F1EFE">
        <w:rPr>
          <w:sz w:val="24"/>
          <w:szCs w:val="24"/>
          <w:lang w:val="hy-AM"/>
        </w:rPr>
        <w:t xml:space="preserve">     </w:t>
      </w:r>
      <w:hyperlink r:id="rId12" w:history="1">
        <w:r w:rsidR="004F1EFE" w:rsidRPr="00886C3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https://www.arlis.am/hy/acts/187307</w:t>
        </w:r>
      </w:hyperlink>
    </w:p>
    <w:p w14:paraId="0B074043" w14:textId="223C58E8" w:rsidR="004F1EFE" w:rsidRPr="004F1EFE" w:rsidRDefault="006F526B" w:rsidP="004F1EFE">
      <w:pPr>
        <w:pStyle w:val="ListParagraph"/>
        <w:numPr>
          <w:ilvl w:val="0"/>
          <w:numId w:val="35"/>
        </w:numPr>
        <w:spacing w:before="120" w:line="360" w:lineRule="auto"/>
        <w:jc w:val="both"/>
        <w:rPr>
          <w:sz w:val="24"/>
          <w:szCs w:val="24"/>
          <w:u w:val="single"/>
        </w:rPr>
      </w:pPr>
      <w:r>
        <w:rPr>
          <w:rFonts w:ascii="GHEA Grapalat" w:hAnsi="GHEA Grapalat" w:cs="Sylfaen"/>
          <w:sz w:val="24"/>
          <w:szCs w:val="24"/>
        </w:rPr>
        <w:t>Հայաստանի Հանրապետության ա</w:t>
      </w:r>
      <w:r w:rsidR="0054641F" w:rsidRPr="004F1EFE">
        <w:rPr>
          <w:rFonts w:ascii="GHEA Grapalat" w:hAnsi="GHEA Grapalat" w:cs="Sylfaen"/>
          <w:sz w:val="24"/>
          <w:szCs w:val="24"/>
        </w:rPr>
        <w:t>շխատանքային օրենսգիրք</w:t>
      </w:r>
      <w:r w:rsidR="00472EDE" w:rsidRPr="004F1EFE">
        <w:rPr>
          <w:rFonts w:ascii="GHEA Grapalat" w:hAnsi="GHEA Grapalat" w:cs="Sylfaen"/>
          <w:sz w:val="24"/>
          <w:szCs w:val="24"/>
        </w:rPr>
        <w:t xml:space="preserve">, հոդվածներ՝ </w:t>
      </w:r>
      <w:r w:rsidR="00524587" w:rsidRPr="004F1EFE">
        <w:rPr>
          <w:rFonts w:ascii="GHEA Grapalat" w:hAnsi="GHEA Grapalat" w:cs="Sylfaen"/>
          <w:sz w:val="24"/>
          <w:szCs w:val="24"/>
        </w:rPr>
        <w:t>108.1, 113, 114, 139, 159, 169, 171</w:t>
      </w:r>
    </w:p>
    <w:p w14:paraId="60AC42DD" w14:textId="795AC3B9" w:rsidR="00472EDE" w:rsidRPr="004F1EFE" w:rsidRDefault="004F1EFE" w:rsidP="004F1EFE">
      <w:pPr>
        <w:shd w:val="clear" w:color="auto" w:fill="FFFFFF"/>
        <w:spacing w:before="120" w:line="257" w:lineRule="auto"/>
        <w:ind w:left="-540" w:right="299"/>
        <w:rPr>
          <w:rStyle w:val="Hyperlink"/>
          <w:sz w:val="24"/>
          <w:szCs w:val="24"/>
          <w:lang w:val="hy-AM"/>
        </w:rPr>
      </w:pPr>
      <w:r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 xml:space="preserve">    </w:t>
      </w:r>
      <w:r w:rsidR="00472EDE" w:rsidRPr="004F1EFE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Հ</w:t>
      </w:r>
      <w:r w:rsidR="00AB13C2" w:rsidRPr="004F1EFE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ղումը՝</w:t>
      </w:r>
      <w:r w:rsidR="00AB13C2" w:rsidRPr="004F1EFE">
        <w:rPr>
          <w:rStyle w:val="Hyperlink"/>
          <w:color w:val="auto"/>
          <w:lang w:val="hy-AM"/>
        </w:rPr>
        <w:t xml:space="preserve"> </w:t>
      </w:r>
      <w:hyperlink r:id="rId13" w:history="1">
        <w:r w:rsidR="00524587" w:rsidRPr="004F1EF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https://www.arlis.am/hy/acts/51</w:t>
        </w:r>
      </w:hyperlink>
    </w:p>
    <w:p w14:paraId="13194B82" w14:textId="77777777" w:rsidR="004F1EFE" w:rsidRDefault="0054641F" w:rsidP="004F1EFE">
      <w:pPr>
        <w:pStyle w:val="ListParagraph"/>
        <w:numPr>
          <w:ilvl w:val="0"/>
          <w:numId w:val="33"/>
        </w:numPr>
        <w:spacing w:before="120" w:line="276" w:lineRule="auto"/>
        <w:ind w:left="630" w:hanging="450"/>
        <w:jc w:val="both"/>
        <w:rPr>
          <w:rFonts w:ascii="GHEA Grapalat" w:hAnsi="GHEA Grapalat" w:cs="Sylfaen"/>
          <w:sz w:val="24"/>
          <w:szCs w:val="24"/>
        </w:rPr>
      </w:pPr>
      <w:r w:rsidRPr="004F1EFE">
        <w:rPr>
          <w:rFonts w:ascii="GHEA Grapalat" w:hAnsi="GHEA Grapalat" w:cs="Sylfaen"/>
          <w:sz w:val="24"/>
          <w:szCs w:val="24"/>
        </w:rPr>
        <w:t>«Արխիվային գործի մասին»</w:t>
      </w:r>
      <w:r w:rsidR="00524587" w:rsidRPr="004F1EFE">
        <w:rPr>
          <w:rFonts w:ascii="GHEA Grapalat" w:hAnsi="GHEA Grapalat" w:cs="Sylfaen"/>
          <w:sz w:val="24"/>
          <w:szCs w:val="24"/>
        </w:rPr>
        <w:t xml:space="preserve"> օրենք</w:t>
      </w:r>
      <w:r w:rsidR="00CD2E77" w:rsidRPr="004F1EFE">
        <w:rPr>
          <w:rFonts w:ascii="GHEA Grapalat" w:hAnsi="GHEA Grapalat" w:cs="Sylfaen"/>
          <w:sz w:val="24"/>
          <w:szCs w:val="24"/>
        </w:rPr>
        <w:t xml:space="preserve">, </w:t>
      </w:r>
      <w:r w:rsidR="00472EDE" w:rsidRPr="004F1EFE">
        <w:rPr>
          <w:rFonts w:ascii="GHEA Grapalat" w:hAnsi="GHEA Grapalat" w:cs="Sylfaen"/>
          <w:sz w:val="24"/>
          <w:szCs w:val="24"/>
        </w:rPr>
        <w:t xml:space="preserve">հոդվածներ՝ </w:t>
      </w:r>
      <w:r w:rsidR="00524587" w:rsidRPr="004F1EFE">
        <w:rPr>
          <w:rFonts w:ascii="GHEA Grapalat" w:hAnsi="GHEA Grapalat" w:cs="Sylfaen"/>
          <w:sz w:val="24"/>
          <w:szCs w:val="24"/>
        </w:rPr>
        <w:t>3, 4, 7, 10, 11</w:t>
      </w:r>
    </w:p>
    <w:p w14:paraId="307CB496" w14:textId="00AD0538" w:rsidR="005C3080" w:rsidRDefault="004F1EFE" w:rsidP="004F1EFE">
      <w:pPr>
        <w:spacing w:before="120" w:line="276" w:lineRule="auto"/>
        <w:ind w:left="-270"/>
        <w:jc w:val="both"/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</w:pPr>
      <w:r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 xml:space="preserve"> </w:t>
      </w:r>
      <w:r w:rsidR="00472EDE" w:rsidRPr="004F1EFE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Հ</w:t>
      </w:r>
      <w:r w:rsidR="00CD2E77" w:rsidRPr="004F1EFE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ղումը</w:t>
      </w:r>
      <w:r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 xml:space="preserve">՝ </w:t>
      </w:r>
      <w:r w:rsidRPr="004F1EFE">
        <w:rPr>
          <w:lang w:val="hy-AM"/>
        </w:rPr>
        <w:t xml:space="preserve"> </w:t>
      </w:r>
      <w:hyperlink r:id="rId14" w:history="1">
        <w:r w:rsidR="009B1865" w:rsidRPr="00886C38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https://www.arlis.am/hy/acts/175824</w:t>
        </w:r>
      </w:hyperlink>
    </w:p>
    <w:p w14:paraId="66FF9433" w14:textId="77777777" w:rsidR="004F1EFE" w:rsidRDefault="0054641F" w:rsidP="004F1EFE">
      <w:pPr>
        <w:pStyle w:val="ListParagraph"/>
        <w:numPr>
          <w:ilvl w:val="0"/>
          <w:numId w:val="33"/>
        </w:numPr>
        <w:spacing w:before="120" w:line="276" w:lineRule="auto"/>
        <w:ind w:left="630" w:hanging="450"/>
        <w:jc w:val="both"/>
        <w:rPr>
          <w:rFonts w:ascii="GHEA Grapalat" w:hAnsi="GHEA Grapalat" w:cs="Sylfaen"/>
          <w:sz w:val="24"/>
          <w:szCs w:val="24"/>
        </w:rPr>
      </w:pPr>
      <w:r w:rsidRPr="004F1EFE">
        <w:rPr>
          <w:rFonts w:ascii="GHEA Grapalat" w:hAnsi="GHEA Grapalat" w:cs="Sylfaen"/>
          <w:sz w:val="24"/>
          <w:szCs w:val="24"/>
        </w:rPr>
        <w:t>«Տեսչական մարմինների մասին» օրեն</w:t>
      </w:r>
      <w:r w:rsidR="00706632" w:rsidRPr="004F1EFE">
        <w:rPr>
          <w:rFonts w:ascii="GHEA Grapalat" w:hAnsi="GHEA Grapalat" w:cs="Sylfaen"/>
          <w:sz w:val="24"/>
          <w:szCs w:val="24"/>
        </w:rPr>
        <w:t>ք,</w:t>
      </w:r>
      <w:r w:rsidR="00842C41" w:rsidRPr="004F1EFE">
        <w:rPr>
          <w:rFonts w:ascii="GHEA Grapalat" w:hAnsi="GHEA Grapalat" w:cs="Sylfaen"/>
          <w:sz w:val="24"/>
          <w:szCs w:val="24"/>
        </w:rPr>
        <w:t xml:space="preserve"> </w:t>
      </w:r>
      <w:r w:rsidR="005C3080" w:rsidRPr="004F1EFE">
        <w:rPr>
          <w:rFonts w:ascii="GHEA Grapalat" w:hAnsi="GHEA Grapalat" w:cs="Sylfaen"/>
          <w:sz w:val="24"/>
          <w:szCs w:val="24"/>
        </w:rPr>
        <w:t>հ</w:t>
      </w:r>
      <w:r w:rsidR="00842C41" w:rsidRPr="004F1EFE">
        <w:rPr>
          <w:rFonts w:ascii="GHEA Grapalat" w:hAnsi="GHEA Grapalat" w:cs="Sylfaen"/>
          <w:sz w:val="24"/>
          <w:szCs w:val="24"/>
        </w:rPr>
        <w:t>ոդվածներ՝</w:t>
      </w:r>
      <w:r w:rsidR="00524587" w:rsidRPr="004F1EFE">
        <w:rPr>
          <w:rFonts w:ascii="GHEA Grapalat" w:hAnsi="GHEA Grapalat" w:cs="Sylfaen"/>
          <w:sz w:val="24"/>
          <w:szCs w:val="24"/>
        </w:rPr>
        <w:t xml:space="preserve"> 3, 5, 7, 8, 12, 15, 18</w:t>
      </w:r>
      <w:r w:rsidR="004F1EFE">
        <w:rPr>
          <w:rFonts w:ascii="GHEA Grapalat" w:hAnsi="GHEA Grapalat" w:cs="Sylfaen"/>
          <w:sz w:val="24"/>
          <w:szCs w:val="24"/>
        </w:rPr>
        <w:t xml:space="preserve"> </w:t>
      </w:r>
    </w:p>
    <w:p w14:paraId="7427F74E" w14:textId="370EB7FB" w:rsidR="00842C41" w:rsidRDefault="00706632" w:rsidP="004F1EFE">
      <w:pPr>
        <w:spacing w:before="120" w:line="276" w:lineRule="auto"/>
        <w:ind w:left="-18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F1EFE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 xml:space="preserve">Հղումը՝ </w:t>
      </w:r>
      <w:hyperlink r:id="rId15" w:history="1">
        <w:r w:rsidR="009B1865" w:rsidRPr="00886C3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https://www.arlis.am/hy/acts/137062</w:t>
        </w:r>
      </w:hyperlink>
    </w:p>
    <w:p w14:paraId="0D5CD708" w14:textId="107BB052" w:rsidR="00706632" w:rsidRPr="00465D7E" w:rsidRDefault="00706632" w:rsidP="00842C41">
      <w:pPr>
        <w:jc w:val="both"/>
        <w:rPr>
          <w:rFonts w:ascii="GHEA Grapalat" w:hAnsi="GHEA Grapalat"/>
          <w:lang w:val="hy-AM"/>
        </w:rPr>
      </w:pPr>
    </w:p>
    <w:p w14:paraId="13BC774A" w14:textId="77777777" w:rsidR="001E7849" w:rsidRPr="00C65583" w:rsidRDefault="001E7849" w:rsidP="00C6558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  <w:r w:rsidRPr="00C65583">
        <w:rPr>
          <w:rFonts w:ascii="GHEA Grapalat" w:hAnsi="GHEA Grapalat" w:cs="Arial"/>
          <w:b/>
          <w:lang w:val="hy-AM"/>
        </w:rPr>
        <w:t>Հարցազրույցի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փուլում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ստուգվող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մասնագիտական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գիտելիքներ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և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դրանք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կիրառելու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կարողությունները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կազմված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են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հետևյալ</w:t>
      </w:r>
      <w:r w:rsidRPr="00C65583">
        <w:rPr>
          <w:rFonts w:ascii="GHEA Grapalat" w:hAnsi="GHEA Grapalat"/>
          <w:b/>
          <w:lang w:val="hy-AM"/>
        </w:rPr>
        <w:t xml:space="preserve"> </w:t>
      </w:r>
      <w:r w:rsidRPr="00C65583">
        <w:rPr>
          <w:rFonts w:ascii="GHEA Grapalat" w:hAnsi="GHEA Grapalat" w:cs="Arial"/>
          <w:b/>
          <w:lang w:val="hy-AM"/>
        </w:rPr>
        <w:t>բնագավառներից</w:t>
      </w:r>
      <w:r w:rsidRPr="00C65583">
        <w:rPr>
          <w:rFonts w:ascii="GHEA Grapalat" w:hAnsi="GHEA Grapalat"/>
          <w:b/>
          <w:lang w:val="hy-AM"/>
        </w:rPr>
        <w:t>՝</w:t>
      </w:r>
    </w:p>
    <w:p w14:paraId="4038FADE" w14:textId="77777777" w:rsidR="001E7849" w:rsidRPr="008F7E1F" w:rsidRDefault="001E7849" w:rsidP="001E784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</w:p>
    <w:p w14:paraId="139FDB56" w14:textId="13EF0CCC" w:rsidR="00524587" w:rsidRPr="009B1865" w:rsidRDefault="00524587" w:rsidP="009B1865">
      <w:pPr>
        <w:pStyle w:val="ListParagraph"/>
        <w:numPr>
          <w:ilvl w:val="0"/>
          <w:numId w:val="35"/>
        </w:numPr>
        <w:spacing w:before="120" w:line="360" w:lineRule="auto"/>
        <w:ind w:left="90"/>
        <w:jc w:val="both"/>
        <w:rPr>
          <w:rFonts w:ascii="GHEA Grapalat" w:hAnsi="GHEA Grapalat" w:cs="Sylfaen"/>
          <w:sz w:val="24"/>
          <w:szCs w:val="24"/>
        </w:rPr>
      </w:pPr>
      <w:r w:rsidRPr="009B1865">
        <w:rPr>
          <w:rFonts w:ascii="GHEA Grapalat" w:hAnsi="GHEA Grapalat" w:cs="Sylfaen"/>
          <w:sz w:val="24"/>
          <w:szCs w:val="24"/>
        </w:rPr>
        <w:t xml:space="preserve">Հայաստանի Հանրապետության վարչապետի </w:t>
      </w:r>
      <w:r w:rsidR="009B1865" w:rsidRPr="009B1865">
        <w:rPr>
          <w:rFonts w:ascii="GHEA Grapalat" w:hAnsi="GHEA Grapalat" w:cs="Sylfaen"/>
          <w:sz w:val="24"/>
          <w:szCs w:val="24"/>
        </w:rPr>
        <w:t xml:space="preserve">«ՀՀ սննդամթերքի անվտանգության տեսչական մարմնի կանոնադրությունը հաստատելու մասին» </w:t>
      </w:r>
      <w:r w:rsidRPr="009B1865">
        <w:rPr>
          <w:rFonts w:ascii="GHEA Grapalat" w:hAnsi="GHEA Grapalat" w:cs="Sylfaen"/>
          <w:sz w:val="24"/>
          <w:szCs w:val="24"/>
        </w:rPr>
        <w:t>2019 թվականի դեկտեմբերի 19-ի</w:t>
      </w:r>
      <w:r w:rsidRPr="009B1865">
        <w:rPr>
          <w:rFonts w:ascii="Calibri" w:hAnsi="Calibri" w:cs="Calibri"/>
          <w:sz w:val="24"/>
          <w:szCs w:val="24"/>
        </w:rPr>
        <w:t> </w:t>
      </w:r>
      <w:r w:rsidRPr="009B1865">
        <w:rPr>
          <w:rFonts w:ascii="GHEA Grapalat" w:hAnsi="GHEA Grapalat" w:cs="Sylfaen"/>
          <w:sz w:val="24"/>
          <w:szCs w:val="24"/>
        </w:rPr>
        <w:t>N 1940-Լ</w:t>
      </w:r>
      <w:r w:rsidR="009B1865">
        <w:rPr>
          <w:rFonts w:ascii="GHEA Grapalat" w:hAnsi="GHEA Grapalat" w:cs="Sylfaen"/>
          <w:sz w:val="24"/>
          <w:szCs w:val="24"/>
        </w:rPr>
        <w:t xml:space="preserve"> </w:t>
      </w:r>
      <w:r w:rsidRPr="009B1865">
        <w:rPr>
          <w:rFonts w:ascii="GHEA Grapalat" w:hAnsi="GHEA Grapalat" w:cs="Sylfaen"/>
          <w:sz w:val="24"/>
          <w:szCs w:val="24"/>
        </w:rPr>
        <w:t xml:space="preserve">որոշում </w:t>
      </w:r>
    </w:p>
    <w:p w14:paraId="4BB2E6F7" w14:textId="24D02FC1" w:rsidR="008752A3" w:rsidRPr="00821751" w:rsidRDefault="008752A3" w:rsidP="008752A3">
      <w:pPr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21751">
        <w:rPr>
          <w:rFonts w:ascii="GHEA Grapalat" w:hAnsi="GHEA Grapalat" w:cs="Calibri"/>
          <w:sz w:val="24"/>
          <w:szCs w:val="24"/>
          <w:lang w:val="hy-AM"/>
        </w:rPr>
        <w:t>Հղումը՝</w:t>
      </w:r>
      <w:r w:rsidR="009A49E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hyperlink r:id="rId16" w:history="1">
        <w:r w:rsidR="009B1865" w:rsidRPr="00886C3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https://www.arlis.am/hy/acts/177907</w:t>
        </w:r>
      </w:hyperlink>
    </w:p>
    <w:p w14:paraId="40BFE618" w14:textId="77777777" w:rsidR="008752A3" w:rsidRPr="00821751" w:rsidRDefault="008752A3" w:rsidP="008752A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D288D36" w14:textId="35969516" w:rsidR="008752A3" w:rsidRPr="00821751" w:rsidRDefault="008752A3" w:rsidP="008752A3">
      <w:pPr>
        <w:pStyle w:val="ListParagraph"/>
        <w:numPr>
          <w:ilvl w:val="0"/>
          <w:numId w:val="31"/>
        </w:numPr>
        <w:spacing w:after="0"/>
        <w:ind w:left="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82175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</w:t>
      </w:r>
      <w:r w:rsidR="00524587" w:rsidRPr="00AB4EB5">
        <w:rPr>
          <w:rFonts w:ascii="GHEA Grapalat" w:hAnsi="GHEA Grapalat" w:cs="Sylfaen"/>
        </w:rPr>
        <w:t>Աշխատանքային օրենսգիրք</w:t>
      </w:r>
    </w:p>
    <w:p w14:paraId="041F6EBF" w14:textId="21120B14" w:rsidR="008752A3" w:rsidRPr="004D1776" w:rsidRDefault="009A49E9" w:rsidP="008752A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21751">
        <w:rPr>
          <w:rFonts w:ascii="GHEA Grapalat" w:hAnsi="GHEA Grapalat" w:cs="Calibri"/>
          <w:sz w:val="24"/>
          <w:szCs w:val="24"/>
          <w:lang w:val="hy-AM"/>
        </w:rPr>
        <w:t>Հղումը՝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  <w:hyperlink r:id="rId17" w:history="1">
        <w:r w:rsidR="009B1865" w:rsidRPr="004F1EF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https://www.arlis.am/hy/acts/51</w:t>
        </w:r>
      </w:hyperlink>
    </w:p>
    <w:p w14:paraId="4C3FBF4E" w14:textId="77777777" w:rsidR="009B1865" w:rsidRPr="00821751" w:rsidRDefault="009B1865" w:rsidP="008752A3">
      <w:pPr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A2263D7" w14:textId="6821C770" w:rsidR="008752A3" w:rsidRPr="00821751" w:rsidRDefault="00524587" w:rsidP="008752A3">
      <w:pPr>
        <w:pStyle w:val="ListParagraph"/>
        <w:numPr>
          <w:ilvl w:val="0"/>
          <w:numId w:val="31"/>
        </w:numPr>
        <w:spacing w:after="0"/>
        <w:ind w:left="0"/>
        <w:jc w:val="both"/>
        <w:rPr>
          <w:rFonts w:ascii="GHEA Grapalat" w:hAnsi="GHEA Grapalat"/>
          <w:bCs/>
          <w:sz w:val="24"/>
          <w:szCs w:val="24"/>
        </w:rPr>
      </w:pPr>
      <w:r w:rsidRPr="00465D7E">
        <w:rPr>
          <w:rFonts w:ascii="Arial Unicode" w:hAnsi="Arial Unicode"/>
          <w:color w:val="000000"/>
          <w:sz w:val="21"/>
          <w:szCs w:val="21"/>
          <w:shd w:val="clear" w:color="auto" w:fill="FFFFFF"/>
        </w:rPr>
        <w:t>«</w:t>
      </w:r>
      <w:r w:rsidRPr="00465D7E">
        <w:rPr>
          <w:rFonts w:ascii="GHEA Grapalat" w:hAnsi="GHEA Grapalat"/>
          <w:color w:val="000000"/>
          <w:shd w:val="clear" w:color="auto" w:fill="FFFFFF"/>
        </w:rPr>
        <w:t>Նորմատիվ</w:t>
      </w:r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465D7E">
        <w:rPr>
          <w:rFonts w:ascii="GHEA Grapalat" w:hAnsi="GHEA Grapalat"/>
          <w:color w:val="000000"/>
          <w:shd w:val="clear" w:color="auto" w:fill="FFFFFF"/>
        </w:rPr>
        <w:t>իրավական</w:t>
      </w:r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465D7E">
        <w:rPr>
          <w:rFonts w:ascii="GHEA Grapalat" w:hAnsi="GHEA Grapalat"/>
          <w:color w:val="000000"/>
          <w:shd w:val="clear" w:color="auto" w:fill="FFFFFF"/>
        </w:rPr>
        <w:t>ակտերի</w:t>
      </w:r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465D7E">
        <w:rPr>
          <w:rFonts w:ascii="GHEA Grapalat" w:hAnsi="GHEA Grapalat"/>
          <w:color w:val="000000"/>
          <w:shd w:val="clear" w:color="auto" w:fill="FFFFFF"/>
        </w:rPr>
        <w:t xml:space="preserve">մասին» </w:t>
      </w:r>
      <w:r w:rsidR="008752A3" w:rsidRPr="00821751">
        <w:rPr>
          <w:rFonts w:ascii="GHEA Grapalat" w:hAnsi="GHEA Grapalat"/>
          <w:bCs/>
          <w:sz w:val="24"/>
          <w:szCs w:val="24"/>
        </w:rPr>
        <w:t>օրենք</w:t>
      </w:r>
    </w:p>
    <w:p w14:paraId="7D35AD2B" w14:textId="3BD923A0" w:rsidR="009B1865" w:rsidRPr="009B1865" w:rsidRDefault="009B1865" w:rsidP="008752A3">
      <w:pPr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F1E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4F1EFE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Pr="004F1EF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Pr="004F1EFE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hyperlink r:id="rId18" w:history="1">
        <w:r w:rsidRPr="004F1EF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https://www.arlis.am/hy/acts/187324</w:t>
        </w:r>
      </w:hyperlink>
    </w:p>
    <w:p w14:paraId="7627ED79" w14:textId="471CC726" w:rsidR="001E7849" w:rsidRPr="00AF2037" w:rsidRDefault="001E7849" w:rsidP="00524587">
      <w:pPr>
        <w:pStyle w:val="ListParagraph"/>
        <w:spacing w:after="0"/>
        <w:ind w:left="0"/>
        <w:jc w:val="both"/>
        <w:rPr>
          <w:rFonts w:ascii="GHEA Grapalat" w:hAnsi="GHEA Grapalat"/>
          <w:color w:val="0000FF"/>
          <w:sz w:val="24"/>
          <w:szCs w:val="24"/>
          <w:u w:val="single"/>
        </w:rPr>
      </w:pPr>
      <w:r w:rsidRPr="00821751">
        <w:rPr>
          <w:rFonts w:ascii="GHEA Grapalat" w:hAnsi="GHEA Grapalat" w:cs="Calibri"/>
        </w:rPr>
        <w:t xml:space="preserve">   </w:t>
      </w:r>
    </w:p>
    <w:p w14:paraId="74CE4160" w14:textId="77777777" w:rsidR="001E7849" w:rsidRPr="00821751" w:rsidRDefault="001E7849" w:rsidP="008752A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GHEA Grapalat" w:hAnsi="GHEA Grapalat" w:cs="Calibri"/>
          <w:lang w:val="hy-AM"/>
        </w:rPr>
      </w:pPr>
      <w:r w:rsidRPr="00821751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27AEFAFC" w14:textId="3BBACA36" w:rsidR="001E7849" w:rsidRPr="00821751" w:rsidRDefault="008752A3" w:rsidP="008752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821751">
        <w:rPr>
          <w:rFonts w:ascii="GHEA Grapalat" w:hAnsi="GHEA Grapalat" w:cs="Calibri"/>
          <w:lang w:val="hy-AM"/>
        </w:rPr>
        <w:t xml:space="preserve"> </w:t>
      </w:r>
      <w:r w:rsidR="001E7849" w:rsidRPr="00821751">
        <w:rPr>
          <w:rFonts w:ascii="GHEA Grapalat" w:hAnsi="GHEA Grapalat" w:cs="Calibri"/>
          <w:lang w:val="hy-AM"/>
        </w:rPr>
        <w:t xml:space="preserve">Հղումը՝ </w:t>
      </w:r>
      <w:hyperlink r:id="rId19" w:history="1">
        <w:r w:rsidR="001E7849" w:rsidRPr="00821751">
          <w:rPr>
            <w:rStyle w:val="Hyperlink"/>
            <w:rFonts w:ascii="GHEA Grapalat" w:hAnsi="GHEA Grapalat" w:cs="Calibri"/>
            <w:lang w:val="hy-AM"/>
          </w:rPr>
          <w:t>https://www.arlis.am/hy/acts/204205</w:t>
        </w:r>
      </w:hyperlink>
    </w:p>
    <w:p w14:paraId="6410263C" w14:textId="77777777" w:rsidR="00C65583" w:rsidRDefault="00C65583" w:rsidP="001E784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</w:p>
    <w:p w14:paraId="1DACF430" w14:textId="77777777" w:rsidR="008D7284" w:rsidRDefault="008D7284" w:rsidP="008D7284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b/>
          <w:lang w:val="hy-AM"/>
        </w:rPr>
      </w:pPr>
      <w:r w:rsidRPr="00652157">
        <w:rPr>
          <w:rFonts w:ascii="GHEA Grapalat" w:hAnsi="GHEA Grapalat" w:cs="Arial"/>
          <w:b/>
          <w:lang w:val="hy-AM"/>
        </w:rPr>
        <w:t>Ծանոթություն՝</w:t>
      </w:r>
      <w:r w:rsidRPr="00652157">
        <w:rPr>
          <w:rFonts w:ascii="GHEA Grapalat" w:hAnsi="GHEA Grapalat"/>
          <w:b/>
          <w:lang w:val="hy-AM"/>
        </w:rPr>
        <w:t xml:space="preserve"> </w:t>
      </w:r>
    </w:p>
    <w:p w14:paraId="0F20A41E" w14:textId="77777777" w:rsidR="008D7284" w:rsidRPr="003A2001" w:rsidRDefault="008D7284" w:rsidP="008D728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hy-AM"/>
        </w:rPr>
      </w:pPr>
      <w:r w:rsidRPr="003A2001">
        <w:rPr>
          <w:rFonts w:ascii="GHEA Grapalat" w:hAnsi="GHEA Grapalat"/>
          <w:lang w:val="hy-AM"/>
        </w:rPr>
        <w:t>տ</w:t>
      </w:r>
      <w:r w:rsidRPr="003A2001">
        <w:rPr>
          <w:rFonts w:ascii="GHEA Grapalat" w:hAnsi="GHEA Grapalat" w:cs="Arial"/>
          <w:lang w:val="hy-AM"/>
        </w:rPr>
        <w:t>վյալ պաշտոնի համար սահմանված կոմպետենցիաները տե´ս պաշտոնի անձնագրում։</w:t>
      </w:r>
    </w:p>
    <w:p w14:paraId="7244BBBB" w14:textId="0422A0A7" w:rsidR="008D7284" w:rsidRPr="003A2001" w:rsidRDefault="00A6221D" w:rsidP="008D728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Arial"/>
          <w:lang w:val="hy-AM"/>
        </w:rPr>
      </w:pPr>
      <w:hyperlink r:id="rId20" w:tgtFrame="_blank" w:history="1">
        <w:r w:rsidR="008D7284" w:rsidRPr="003A2001">
          <w:rPr>
            <w:rFonts w:ascii="GHEA Grapalat" w:hAnsi="GHEA Grapalat" w:cs="Arial"/>
            <w:lang w:val="hy-AM"/>
          </w:rPr>
          <w:t>ՀՀ Սահմանադրություն (փոփոխություններով)</w:t>
        </w:r>
      </w:hyperlink>
      <w:r w:rsidR="008D7284" w:rsidRPr="003A2001">
        <w:rPr>
          <w:rFonts w:ascii="GHEA Grapalat" w:hAnsi="GHEA Grapalat" w:cs="Arial"/>
          <w:lang w:val="hy-AM"/>
        </w:rPr>
        <w:t xml:space="preserve">, </w:t>
      </w:r>
      <w:hyperlink r:id="rId21" w:tgtFrame="_blank" w:history="1">
        <w:r w:rsidR="008D7284" w:rsidRPr="003A2001">
          <w:rPr>
            <w:rFonts w:ascii="GHEA Grapalat" w:hAnsi="GHEA Grapalat" w:cs="Arial"/>
            <w:lang w:val="hy-AM"/>
          </w:rPr>
          <w:t xml:space="preserve">«Պետական պաշտոններ և պետական ծառայության պաշտոններ զբաղեցնող անձանց վարձատրության մասին», </w:t>
        </w:r>
      </w:hyperlink>
      <w:hyperlink r:id="rId22" w:tgtFrame="_blank" w:history="1">
        <w:r w:rsidR="008D7284" w:rsidRPr="003A2001">
          <w:rPr>
            <w:rFonts w:ascii="GHEA Grapalat" w:hAnsi="GHEA Grapalat" w:cs="Arial"/>
            <w:lang w:val="hy-AM"/>
          </w:rPr>
          <w:t xml:space="preserve">«Հանրային ծառայության մասին» և </w:t>
        </w:r>
      </w:hyperlink>
      <w:r w:rsidR="008D7284" w:rsidRPr="003A2001">
        <w:rPr>
          <w:rFonts w:ascii="GHEA Grapalat" w:hAnsi="GHEA Grapalat" w:cs="Arial"/>
          <w:lang w:val="hy-AM"/>
        </w:rPr>
        <w:t xml:space="preserve">Քաղաքացիական ծառայության մասին» օրենքների համապատասխան հոդվածները՝ մրցույթի թեստավորման փուլի համար նախատեսված. տեսնել՝ </w:t>
      </w:r>
      <w:hyperlink r:id="rId23" w:history="1">
        <w:r w:rsidR="008D7284" w:rsidRPr="000F4E3A">
          <w:rPr>
            <w:rStyle w:val="Hyperlink"/>
            <w:rFonts w:ascii="GHEA Grapalat" w:hAnsi="GHEA Grapalat" w:cs="Calibri"/>
            <w:lang w:val="hy-AM"/>
          </w:rPr>
          <w:t>https://cso.gov.am/</w:t>
        </w:r>
      </w:hyperlink>
      <w:r w:rsidR="008D7284" w:rsidRPr="003A2001">
        <w:rPr>
          <w:rFonts w:ascii="GHEA Grapalat" w:hAnsi="GHEA Grapalat" w:cs="Calibri"/>
          <w:lang w:val="hy-AM"/>
        </w:rPr>
        <w:t xml:space="preserve"> </w:t>
      </w:r>
      <w:r w:rsidR="008D7284" w:rsidRPr="003A2001">
        <w:rPr>
          <w:rFonts w:ascii="GHEA Grapalat" w:hAnsi="GHEA Grapalat" w:cs="Arial"/>
          <w:lang w:val="hy-AM"/>
        </w:rPr>
        <w:t>կայքէջում: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2EC5D99C" w:rsidR="00CD7410" w:rsidRPr="00462364" w:rsidRDefault="00CD7410" w:rsidP="008D7284">
      <w:pPr>
        <w:spacing w:line="276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706632">
        <w:rPr>
          <w:rFonts w:ascii="GHEA Grapalat" w:hAnsi="GHEA Grapalat"/>
          <w:sz w:val="24"/>
          <w:szCs w:val="24"/>
          <w:lang w:val="hy-AM"/>
        </w:rPr>
        <w:t xml:space="preserve"> ք. </w:t>
      </w:r>
      <w:r w:rsidRPr="00462364">
        <w:rPr>
          <w:rFonts w:ascii="GHEA Grapalat" w:hAnsi="GHEA Grapalat"/>
          <w:sz w:val="24"/>
          <w:szCs w:val="24"/>
          <w:lang w:val="hy-AM"/>
        </w:rPr>
        <w:t>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hyperlink r:id="rId24" w:history="1">
        <w:r w:rsidRPr="0046236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narine.sargsyan@gov.am</w:t>
        </w:r>
      </w:hyperlink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sectPr w:rsidR="00CD7410" w:rsidRPr="00462364" w:rsidSect="008752A3">
      <w:pgSz w:w="12240" w:h="15840"/>
      <w:pgMar w:top="1710" w:right="72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B17F85"/>
    <w:multiLevelType w:val="hybridMultilevel"/>
    <w:tmpl w:val="0DD2955C"/>
    <w:lvl w:ilvl="0" w:tplc="17BCE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92555"/>
    <w:multiLevelType w:val="hybridMultilevel"/>
    <w:tmpl w:val="08EA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2511"/>
    <w:multiLevelType w:val="hybridMultilevel"/>
    <w:tmpl w:val="1A5C7BA8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8217B"/>
    <w:multiLevelType w:val="hybridMultilevel"/>
    <w:tmpl w:val="5AFA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C32F9"/>
    <w:multiLevelType w:val="hybridMultilevel"/>
    <w:tmpl w:val="4E30E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74264"/>
    <w:multiLevelType w:val="hybridMultilevel"/>
    <w:tmpl w:val="5514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413B3"/>
    <w:multiLevelType w:val="hybridMultilevel"/>
    <w:tmpl w:val="2DA8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42C82"/>
    <w:multiLevelType w:val="hybridMultilevel"/>
    <w:tmpl w:val="CA6650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8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03709D0"/>
    <w:multiLevelType w:val="hybridMultilevel"/>
    <w:tmpl w:val="F0545B8A"/>
    <w:lvl w:ilvl="0" w:tplc="134A415A">
      <w:start w:val="1"/>
      <w:numFmt w:val="decimal"/>
      <w:lvlText w:val="%1."/>
      <w:lvlJc w:val="left"/>
      <w:pPr>
        <w:ind w:left="450" w:hanging="360"/>
      </w:pPr>
      <w:rPr>
        <w:rFonts w:ascii="GHEA Grapalat" w:eastAsia="Sylfae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252CE"/>
    <w:multiLevelType w:val="hybridMultilevel"/>
    <w:tmpl w:val="8796F4EA"/>
    <w:lvl w:ilvl="0" w:tplc="5872756C">
      <w:start w:val="1"/>
      <w:numFmt w:val="decimal"/>
      <w:lvlText w:val="%1."/>
      <w:lvlJc w:val="left"/>
      <w:pPr>
        <w:ind w:left="990" w:hanging="360"/>
      </w:pPr>
      <w:rPr>
        <w:rFonts w:ascii="GHEA Grapalat" w:hAnsi="GHEA Grapalat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8" w15:restartNumberingAfterBreak="0">
    <w:nsid w:val="64E32799"/>
    <w:multiLevelType w:val="hybridMultilevel"/>
    <w:tmpl w:val="B386C1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94F5A9F"/>
    <w:multiLevelType w:val="hybridMultilevel"/>
    <w:tmpl w:val="B54CC818"/>
    <w:lvl w:ilvl="0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AB717C"/>
    <w:multiLevelType w:val="hybridMultilevel"/>
    <w:tmpl w:val="FBE0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18"/>
  </w:num>
  <w:num w:numId="8">
    <w:abstractNumId w:val="2"/>
  </w:num>
  <w:num w:numId="9">
    <w:abstractNumId w:val="21"/>
  </w:num>
  <w:num w:numId="10">
    <w:abstractNumId w:val="27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9"/>
  </w:num>
  <w:num w:numId="14">
    <w:abstractNumId w:val="19"/>
  </w:num>
  <w:num w:numId="15">
    <w:abstractNumId w:val="22"/>
  </w:num>
  <w:num w:numId="16">
    <w:abstractNumId w:val="31"/>
  </w:num>
  <w:num w:numId="17">
    <w:abstractNumId w:val="13"/>
  </w:num>
  <w:num w:numId="18">
    <w:abstractNumId w:val="8"/>
  </w:num>
  <w:num w:numId="19">
    <w:abstractNumId w:val="4"/>
  </w:num>
  <w:num w:numId="20">
    <w:abstractNumId w:val="5"/>
  </w:num>
  <w:num w:numId="21">
    <w:abstractNumId w:val="20"/>
  </w:num>
  <w:num w:numId="22">
    <w:abstractNumId w:val="3"/>
  </w:num>
  <w:num w:numId="23">
    <w:abstractNumId w:val="12"/>
  </w:num>
  <w:num w:numId="24">
    <w:abstractNumId w:val="15"/>
  </w:num>
  <w:num w:numId="25">
    <w:abstractNumId w:val="26"/>
  </w:num>
  <w:num w:numId="26">
    <w:abstractNumId w:val="32"/>
  </w:num>
  <w:num w:numId="27">
    <w:abstractNumId w:val="6"/>
  </w:num>
  <w:num w:numId="28">
    <w:abstractNumId w:val="23"/>
  </w:num>
  <w:num w:numId="29">
    <w:abstractNumId w:val="10"/>
  </w:num>
  <w:num w:numId="30">
    <w:abstractNumId w:val="11"/>
  </w:num>
  <w:num w:numId="31">
    <w:abstractNumId w:val="14"/>
  </w:num>
  <w:num w:numId="32">
    <w:abstractNumId w:val="1"/>
  </w:num>
  <w:num w:numId="33">
    <w:abstractNumId w:val="16"/>
  </w:num>
  <w:num w:numId="34">
    <w:abstractNumId w:val="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1486"/>
    <w:rsid w:val="00001E20"/>
    <w:rsid w:val="00014BE4"/>
    <w:rsid w:val="0001595E"/>
    <w:rsid w:val="00055C6F"/>
    <w:rsid w:val="00060B17"/>
    <w:rsid w:val="000712AC"/>
    <w:rsid w:val="0009685C"/>
    <w:rsid w:val="000A4E64"/>
    <w:rsid w:val="000B25AA"/>
    <w:rsid w:val="000B2E15"/>
    <w:rsid w:val="000F4157"/>
    <w:rsid w:val="000F4E3A"/>
    <w:rsid w:val="001033CF"/>
    <w:rsid w:val="00103A23"/>
    <w:rsid w:val="00117A2D"/>
    <w:rsid w:val="00124176"/>
    <w:rsid w:val="001455E2"/>
    <w:rsid w:val="00182FA2"/>
    <w:rsid w:val="00184136"/>
    <w:rsid w:val="00195D54"/>
    <w:rsid w:val="001A55A2"/>
    <w:rsid w:val="001B1551"/>
    <w:rsid w:val="001B69C1"/>
    <w:rsid w:val="001C4586"/>
    <w:rsid w:val="001E7849"/>
    <w:rsid w:val="001F4EF0"/>
    <w:rsid w:val="00200F69"/>
    <w:rsid w:val="002463B7"/>
    <w:rsid w:val="002B07DE"/>
    <w:rsid w:val="002C11AC"/>
    <w:rsid w:val="00377C7D"/>
    <w:rsid w:val="003936ED"/>
    <w:rsid w:val="003A0A3E"/>
    <w:rsid w:val="003A1D88"/>
    <w:rsid w:val="003A5929"/>
    <w:rsid w:val="003B0805"/>
    <w:rsid w:val="003C4D4A"/>
    <w:rsid w:val="003D1370"/>
    <w:rsid w:val="003E57B5"/>
    <w:rsid w:val="00411C45"/>
    <w:rsid w:val="00434E89"/>
    <w:rsid w:val="00455A75"/>
    <w:rsid w:val="00462087"/>
    <w:rsid w:val="00462364"/>
    <w:rsid w:val="00472EDE"/>
    <w:rsid w:val="0047454D"/>
    <w:rsid w:val="004A125F"/>
    <w:rsid w:val="004A286B"/>
    <w:rsid w:val="004A6BB8"/>
    <w:rsid w:val="004B1006"/>
    <w:rsid w:val="004B6A1E"/>
    <w:rsid w:val="004D1776"/>
    <w:rsid w:val="004D1EB5"/>
    <w:rsid w:val="004F1EFE"/>
    <w:rsid w:val="004F53E9"/>
    <w:rsid w:val="00524587"/>
    <w:rsid w:val="0054641F"/>
    <w:rsid w:val="005603BD"/>
    <w:rsid w:val="00571E51"/>
    <w:rsid w:val="00591641"/>
    <w:rsid w:val="00595CBE"/>
    <w:rsid w:val="005A0A5F"/>
    <w:rsid w:val="005A448A"/>
    <w:rsid w:val="005C3080"/>
    <w:rsid w:val="005D758C"/>
    <w:rsid w:val="005E4D25"/>
    <w:rsid w:val="005E7431"/>
    <w:rsid w:val="005F1F6C"/>
    <w:rsid w:val="00603C2E"/>
    <w:rsid w:val="00607758"/>
    <w:rsid w:val="00611DE8"/>
    <w:rsid w:val="00615064"/>
    <w:rsid w:val="00617017"/>
    <w:rsid w:val="006208DA"/>
    <w:rsid w:val="006255D0"/>
    <w:rsid w:val="00691CAB"/>
    <w:rsid w:val="00692E1B"/>
    <w:rsid w:val="006A6A30"/>
    <w:rsid w:val="006B1917"/>
    <w:rsid w:val="006B5234"/>
    <w:rsid w:val="006B6676"/>
    <w:rsid w:val="006E7E38"/>
    <w:rsid w:val="006F526B"/>
    <w:rsid w:val="00705363"/>
    <w:rsid w:val="00706632"/>
    <w:rsid w:val="007079B5"/>
    <w:rsid w:val="007136CD"/>
    <w:rsid w:val="007215CC"/>
    <w:rsid w:val="00726943"/>
    <w:rsid w:val="00744B01"/>
    <w:rsid w:val="00750B48"/>
    <w:rsid w:val="00753AA7"/>
    <w:rsid w:val="007A7E59"/>
    <w:rsid w:val="007C240A"/>
    <w:rsid w:val="007C6FDA"/>
    <w:rsid w:val="007D4784"/>
    <w:rsid w:val="007D629C"/>
    <w:rsid w:val="007E477D"/>
    <w:rsid w:val="00805F6C"/>
    <w:rsid w:val="00821751"/>
    <w:rsid w:val="0082263A"/>
    <w:rsid w:val="00842C41"/>
    <w:rsid w:val="0084516D"/>
    <w:rsid w:val="008463B4"/>
    <w:rsid w:val="00850318"/>
    <w:rsid w:val="008752A3"/>
    <w:rsid w:val="0089284D"/>
    <w:rsid w:val="008D4432"/>
    <w:rsid w:val="008D7284"/>
    <w:rsid w:val="008F4272"/>
    <w:rsid w:val="008F718E"/>
    <w:rsid w:val="0092011A"/>
    <w:rsid w:val="00950E3E"/>
    <w:rsid w:val="00953129"/>
    <w:rsid w:val="009541B4"/>
    <w:rsid w:val="00957D0E"/>
    <w:rsid w:val="009837CA"/>
    <w:rsid w:val="009A49E9"/>
    <w:rsid w:val="009B1865"/>
    <w:rsid w:val="009B62CB"/>
    <w:rsid w:val="009E51AE"/>
    <w:rsid w:val="009F3F41"/>
    <w:rsid w:val="009F5996"/>
    <w:rsid w:val="00A02BEA"/>
    <w:rsid w:val="00A13AED"/>
    <w:rsid w:val="00A55654"/>
    <w:rsid w:val="00A60BE3"/>
    <w:rsid w:val="00A6221D"/>
    <w:rsid w:val="00AB13C2"/>
    <w:rsid w:val="00AE4958"/>
    <w:rsid w:val="00AF2037"/>
    <w:rsid w:val="00B021EC"/>
    <w:rsid w:val="00B02891"/>
    <w:rsid w:val="00B14AE3"/>
    <w:rsid w:val="00B22381"/>
    <w:rsid w:val="00B608C4"/>
    <w:rsid w:val="00B632F7"/>
    <w:rsid w:val="00B75BC1"/>
    <w:rsid w:val="00B768E7"/>
    <w:rsid w:val="00B81F5A"/>
    <w:rsid w:val="00BB4A40"/>
    <w:rsid w:val="00C1636B"/>
    <w:rsid w:val="00C2591E"/>
    <w:rsid w:val="00C36D8A"/>
    <w:rsid w:val="00C44328"/>
    <w:rsid w:val="00C65583"/>
    <w:rsid w:val="00C8404C"/>
    <w:rsid w:val="00C846CC"/>
    <w:rsid w:val="00C9106B"/>
    <w:rsid w:val="00CA1F96"/>
    <w:rsid w:val="00CA2DD1"/>
    <w:rsid w:val="00CD2E77"/>
    <w:rsid w:val="00CD7410"/>
    <w:rsid w:val="00CD7E19"/>
    <w:rsid w:val="00CF6FEE"/>
    <w:rsid w:val="00D04CCE"/>
    <w:rsid w:val="00D167F4"/>
    <w:rsid w:val="00D23BAD"/>
    <w:rsid w:val="00D27F31"/>
    <w:rsid w:val="00D5648A"/>
    <w:rsid w:val="00D80A3C"/>
    <w:rsid w:val="00D81EA5"/>
    <w:rsid w:val="00D82CFE"/>
    <w:rsid w:val="00D94502"/>
    <w:rsid w:val="00DA1CEE"/>
    <w:rsid w:val="00DC384E"/>
    <w:rsid w:val="00DE67D7"/>
    <w:rsid w:val="00DE76E7"/>
    <w:rsid w:val="00E00A3B"/>
    <w:rsid w:val="00E02738"/>
    <w:rsid w:val="00E12BFB"/>
    <w:rsid w:val="00E13CFF"/>
    <w:rsid w:val="00E55F36"/>
    <w:rsid w:val="00E67468"/>
    <w:rsid w:val="00E70BAB"/>
    <w:rsid w:val="00E95CD1"/>
    <w:rsid w:val="00EA6BBF"/>
    <w:rsid w:val="00EB3308"/>
    <w:rsid w:val="00EC14CA"/>
    <w:rsid w:val="00F01552"/>
    <w:rsid w:val="00F03667"/>
    <w:rsid w:val="00F15C4B"/>
    <w:rsid w:val="00F2011B"/>
    <w:rsid w:val="00F3060A"/>
    <w:rsid w:val="00F546AA"/>
    <w:rsid w:val="00F72A68"/>
    <w:rsid w:val="00F76AB4"/>
    <w:rsid w:val="00F8752F"/>
    <w:rsid w:val="00F95C26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103A2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CA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5C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03A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03A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2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0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A2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103A2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03A23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103A23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21751"/>
    <w:rPr>
      <w:rFonts w:asciiTheme="minorHAnsi" w:hAnsiTheme="minorHAnsi"/>
      <w:sz w:val="22"/>
      <w:lang w:val="hy-AM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51" TargetMode="External"/><Relationship Id="rId18" Type="http://schemas.openxmlformats.org/officeDocument/2006/relationships/hyperlink" Target="https://www.arlis.am/hy/acts/1873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207626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307" TargetMode="External"/><Relationship Id="rId17" Type="http://schemas.openxmlformats.org/officeDocument/2006/relationships/hyperlink" Target="https://www.arlis.am/hy/acts/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hy/acts/177907" TargetMode="External"/><Relationship Id="rId20" Type="http://schemas.openxmlformats.org/officeDocument/2006/relationships/hyperlink" Target="https://www.arlis.am/hy/acts/1437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324" TargetMode="External"/><Relationship Id="rId24" Type="http://schemas.openxmlformats.org/officeDocument/2006/relationships/hyperlink" Target="mailto:narine.sargsyan@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hy/acts/137062" TargetMode="External"/><Relationship Id="rId23" Type="http://schemas.openxmlformats.org/officeDocument/2006/relationships/hyperlink" Target="https://cso.gov.am/%20" TargetMode="External"/><Relationship Id="rId10" Type="http://schemas.openxmlformats.org/officeDocument/2006/relationships/hyperlink" Target="https://www.arlis.am/hy/acts/206951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175824" TargetMode="External"/><Relationship Id="rId22" Type="http://schemas.openxmlformats.org/officeDocument/2006/relationships/hyperlink" Target="https://www.arlis.am/hy/acts/208569/la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6</Pages>
  <Words>952</Words>
  <Characters>7714</Characters>
  <Application>Microsoft Office Word</Application>
  <DocSecurity>0</DocSecurity>
  <Lines>172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https://mul2-fsss.gov.am/tasks/840737/oneclick?token=337fb33122156452817cbd8f8c3cdf88</cp:keywords>
  <dc:description/>
  <cp:lastModifiedBy>Narine Sargsyan</cp:lastModifiedBy>
  <cp:revision>252</cp:revision>
  <cp:lastPrinted>2025-07-28T07:08:00Z</cp:lastPrinted>
  <dcterms:created xsi:type="dcterms:W3CDTF">2020-06-06T12:47:00Z</dcterms:created>
  <dcterms:modified xsi:type="dcterms:W3CDTF">2025-09-03T05:58:00Z</dcterms:modified>
</cp:coreProperties>
</file>